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1A" w:rsidRDefault="003F2A1A" w:rsidP="003F2A1A">
      <w:pPr>
        <w:pStyle w:val="Absatz-Standardschriftart"/>
        <w:widowControl w:val="0"/>
        <w:autoSpaceDE w:val="0"/>
        <w:autoSpaceDN w:val="0"/>
        <w:adjustRightInd w:val="0"/>
        <w:spacing w:after="0" w:line="392" w:lineRule="exact"/>
        <w:rPr>
          <w:rFonts w:ascii="Times New Roman" w:hAnsi="Times New Roman"/>
          <w:sz w:val="24"/>
          <w:szCs w:val="24"/>
        </w:rPr>
      </w:pPr>
    </w:p>
    <w:p w:rsidR="003F2A1A" w:rsidRPr="003F2A1A" w:rsidRDefault="003F2A1A" w:rsidP="003F2A1A">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3F2A1A">
        <w:rPr>
          <w:rFonts w:ascii="Times New Roman" w:hAnsi="Times New Roman"/>
          <w:b/>
          <w:bCs/>
          <w:sz w:val="32"/>
          <w:szCs w:val="32"/>
          <w:lang w:val="de-AT"/>
        </w:rPr>
        <w:t>Editorial</w:t>
      </w:r>
    </w:p>
    <w:p w:rsidR="003F2A1A" w:rsidRPr="003F2A1A" w:rsidRDefault="003F2A1A" w:rsidP="003F2A1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362"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line="263" w:lineRule="auto"/>
        <w:jc w:val="both"/>
        <w:rPr>
          <w:rFonts w:ascii="Times New Roman" w:hAnsi="Times New Roman"/>
          <w:sz w:val="19"/>
          <w:szCs w:val="19"/>
          <w:lang w:val="de-AT"/>
        </w:rPr>
      </w:pPr>
      <w:r w:rsidRPr="003F2A1A">
        <w:rPr>
          <w:rFonts w:ascii="Times New Roman" w:hAnsi="Times New Roman"/>
          <w:sz w:val="19"/>
          <w:szCs w:val="19"/>
          <w:lang w:val="de-AT"/>
        </w:rPr>
        <w:t xml:space="preserve">In vielen Mitgliedsstaaten der Europäischen Union ist seit Ausbruch der Finanz- und Wirtschaftskrise 2008 auch die soziale Sicherung der Bevölkerung zunehmend in </w:t>
      </w:r>
      <w:proofErr w:type="spellStart"/>
      <w:r w:rsidRPr="003F2A1A">
        <w:rPr>
          <w:rFonts w:ascii="Times New Roman" w:hAnsi="Times New Roman"/>
          <w:sz w:val="19"/>
          <w:szCs w:val="19"/>
          <w:lang w:val="de-AT"/>
        </w:rPr>
        <w:t>Be-drängnis</w:t>
      </w:r>
      <w:proofErr w:type="spellEnd"/>
      <w:r w:rsidRPr="003F2A1A">
        <w:rPr>
          <w:rFonts w:ascii="Times New Roman" w:hAnsi="Times New Roman"/>
          <w:sz w:val="19"/>
          <w:szCs w:val="19"/>
          <w:lang w:val="de-AT"/>
        </w:rPr>
        <w:t xml:space="preserve"> geraten, da viele Staaten ihre Sozialausgaben gekürzt und Entlassungen im </w:t>
      </w:r>
      <w:proofErr w:type="spellStart"/>
      <w:r w:rsidRPr="003F2A1A">
        <w:rPr>
          <w:rFonts w:ascii="Times New Roman" w:hAnsi="Times New Roman"/>
          <w:sz w:val="19"/>
          <w:szCs w:val="19"/>
          <w:lang w:val="de-AT"/>
        </w:rPr>
        <w:t>öf-fentlichen</w:t>
      </w:r>
      <w:proofErr w:type="spellEnd"/>
      <w:r w:rsidRPr="003F2A1A">
        <w:rPr>
          <w:rFonts w:ascii="Times New Roman" w:hAnsi="Times New Roman"/>
          <w:sz w:val="19"/>
          <w:szCs w:val="19"/>
          <w:lang w:val="de-AT"/>
        </w:rPr>
        <w:t xml:space="preserve"> Sektor stattgefunden haben. Viele Studien belegen mittlerweile, dass es vor allem die Bevölkerung in den jeweiligen Ländern ist, die die Kosten der Krise zu tragen hat (vgl. OECD 2014). In dieser Ausgabe des Kurswechsel sollen die gesellschaftlichen Folgewirkungen der Krise näher in den Fokus gerückt und gezeigt werden, dass trotz </w:t>
      </w:r>
      <w:proofErr w:type="spellStart"/>
      <w:r w:rsidRPr="003F2A1A">
        <w:rPr>
          <w:rFonts w:ascii="Times New Roman" w:hAnsi="Times New Roman"/>
          <w:sz w:val="19"/>
          <w:szCs w:val="19"/>
          <w:lang w:val="de-AT"/>
        </w:rPr>
        <w:t>mas-siven</w:t>
      </w:r>
      <w:proofErr w:type="spellEnd"/>
      <w:r w:rsidRPr="003F2A1A">
        <w:rPr>
          <w:rFonts w:ascii="Times New Roman" w:hAnsi="Times New Roman"/>
          <w:sz w:val="19"/>
          <w:szCs w:val="19"/>
          <w:lang w:val="de-AT"/>
        </w:rPr>
        <w:t xml:space="preserve"> Sozialabbaus in einigen Mitgliedstaaten auch unterschiedliche Praktiken der Soli-</w:t>
      </w:r>
      <w:proofErr w:type="spellStart"/>
      <w:r w:rsidRPr="003F2A1A">
        <w:rPr>
          <w:rFonts w:ascii="Times New Roman" w:hAnsi="Times New Roman"/>
          <w:sz w:val="19"/>
          <w:szCs w:val="19"/>
          <w:lang w:val="de-AT"/>
        </w:rPr>
        <w:t>darität</w:t>
      </w:r>
      <w:proofErr w:type="spellEnd"/>
      <w:r w:rsidRPr="003F2A1A">
        <w:rPr>
          <w:rFonts w:ascii="Times New Roman" w:hAnsi="Times New Roman"/>
          <w:sz w:val="19"/>
          <w:szCs w:val="19"/>
          <w:lang w:val="de-AT"/>
        </w:rPr>
        <w:t xml:space="preserve"> und des Widerstandes entstanden sind. Unsere besondere Aufmerksamkeit liegt dabei auf zumeist vernachlässigten Dimensionen in der Erforschung der Finanz- und Wirtschaftskrise: der sozialen Reproduktion und dem A</w:t>
      </w:r>
      <w:r>
        <w:rPr>
          <w:rFonts w:ascii="Times New Roman" w:hAnsi="Times New Roman"/>
          <w:sz w:val="19"/>
          <w:szCs w:val="19"/>
          <w:lang w:val="de-AT"/>
        </w:rPr>
        <w:t>lltag der Menschen. Unter sozia</w:t>
      </w:r>
      <w:r w:rsidRPr="003F2A1A">
        <w:rPr>
          <w:rFonts w:ascii="Times New Roman" w:hAnsi="Times New Roman"/>
          <w:sz w:val="19"/>
          <w:szCs w:val="19"/>
          <w:lang w:val="de-AT"/>
        </w:rPr>
        <w:t xml:space="preserve">ler Reproduktion werden alle Tätigkeiten, die haushaltsnahe ausgeführt werden, wie das Kochen, Waschen, Putzen und Pflegen von Angehörigen, </w:t>
      </w:r>
      <w:r>
        <w:rPr>
          <w:rFonts w:ascii="Times New Roman" w:hAnsi="Times New Roman"/>
          <w:sz w:val="19"/>
          <w:szCs w:val="19"/>
          <w:lang w:val="de-AT"/>
        </w:rPr>
        <w:t>aber auch Dienste, die die nähe</w:t>
      </w:r>
      <w:r w:rsidRPr="003F2A1A">
        <w:rPr>
          <w:rFonts w:ascii="Times New Roman" w:hAnsi="Times New Roman"/>
          <w:sz w:val="19"/>
          <w:szCs w:val="19"/>
          <w:lang w:val="de-AT"/>
        </w:rPr>
        <w:t xml:space="preserve">re </w:t>
      </w:r>
      <w:proofErr w:type="spellStart"/>
      <w:r w:rsidRPr="003F2A1A">
        <w:rPr>
          <w:rFonts w:ascii="Times New Roman" w:hAnsi="Times New Roman"/>
          <w:sz w:val="19"/>
          <w:szCs w:val="19"/>
          <w:lang w:val="de-AT"/>
        </w:rPr>
        <w:t>NachbarInnenschaft</w:t>
      </w:r>
      <w:proofErr w:type="spellEnd"/>
      <w:r w:rsidRPr="003F2A1A">
        <w:rPr>
          <w:rFonts w:ascii="Times New Roman" w:hAnsi="Times New Roman"/>
          <w:sz w:val="19"/>
          <w:szCs w:val="19"/>
          <w:lang w:val="de-AT"/>
        </w:rPr>
        <w:t xml:space="preserve"> umfassen, verstanden. All die täglichen kleinen Handlungen des informellen Warentausches, der nachbarschaftlichen Hilfe und der Unterstützung durch Kommunen und sogar von Schulklassen rücken damit</w:t>
      </w:r>
      <w:r>
        <w:rPr>
          <w:rFonts w:ascii="Times New Roman" w:hAnsi="Times New Roman"/>
          <w:sz w:val="19"/>
          <w:szCs w:val="19"/>
          <w:lang w:val="de-AT"/>
        </w:rPr>
        <w:t xml:space="preserve"> in den Blick. Dass diese Tätig</w:t>
      </w:r>
      <w:r w:rsidRPr="003F2A1A">
        <w:rPr>
          <w:rFonts w:ascii="Times New Roman" w:hAnsi="Times New Roman"/>
          <w:sz w:val="19"/>
          <w:szCs w:val="19"/>
          <w:lang w:val="de-AT"/>
        </w:rPr>
        <w:t>keiten zunehmend von Privatpersonen oder in Subsistenzwirtschaft ausgeführt werden, zeigt, inwiefern „ein Blick aus der Küche“ (</w:t>
      </w:r>
      <w:proofErr w:type="spellStart"/>
      <w:r w:rsidRPr="003F2A1A">
        <w:rPr>
          <w:rFonts w:ascii="Times New Roman" w:hAnsi="Times New Roman"/>
          <w:sz w:val="19"/>
          <w:szCs w:val="19"/>
          <w:lang w:val="de-AT"/>
        </w:rPr>
        <w:t>Elson</w:t>
      </w:r>
      <w:proofErr w:type="spellEnd"/>
      <w:r w:rsidRPr="003F2A1A">
        <w:rPr>
          <w:rFonts w:ascii="Times New Roman" w:hAnsi="Times New Roman"/>
          <w:sz w:val="19"/>
          <w:szCs w:val="19"/>
          <w:lang w:val="de-AT"/>
        </w:rPr>
        <w:t xml:space="preserve"> 2012) hilft, die alltäglichen Dimensionen einer „Vielfach-Krise“(Demirovic / </w:t>
      </w:r>
      <w:proofErr w:type="spellStart"/>
      <w:r w:rsidRPr="003F2A1A">
        <w:rPr>
          <w:rFonts w:ascii="Times New Roman" w:hAnsi="Times New Roman"/>
          <w:sz w:val="19"/>
          <w:szCs w:val="19"/>
          <w:lang w:val="de-AT"/>
        </w:rPr>
        <w:t>Dück</w:t>
      </w:r>
      <w:proofErr w:type="spellEnd"/>
      <w:r w:rsidRPr="003F2A1A">
        <w:rPr>
          <w:rFonts w:ascii="Times New Roman" w:hAnsi="Times New Roman"/>
          <w:sz w:val="19"/>
          <w:szCs w:val="19"/>
          <w:lang w:val="de-AT"/>
        </w:rPr>
        <w:t> / Becker / Bader 2011) zu erfassen. Dort, wo der Sozialstaat zunehmend nicht mehr handlungsfähig ist, wie z.B. in Griechenland oder in Slowenien, greifen Menschen auf andere Formen der Unterstützung zurück, die oft von Frauen organisiert oder ausgeführt werden.</w:t>
      </w:r>
    </w:p>
    <w:p w:rsidR="003F2A1A" w:rsidRPr="003F2A1A" w:rsidRDefault="003F2A1A" w:rsidP="003F2A1A">
      <w:pPr>
        <w:pStyle w:val="Absatz-Standardschriftart"/>
        <w:widowControl w:val="0"/>
        <w:autoSpaceDE w:val="0"/>
        <w:autoSpaceDN w:val="0"/>
        <w:adjustRightInd w:val="0"/>
        <w:spacing w:after="0" w:line="13"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line="262" w:lineRule="auto"/>
        <w:ind w:firstLine="120"/>
        <w:jc w:val="both"/>
        <w:rPr>
          <w:rFonts w:ascii="Times New Roman" w:hAnsi="Times New Roman"/>
          <w:sz w:val="24"/>
          <w:szCs w:val="24"/>
          <w:lang w:val="de-AT"/>
        </w:rPr>
      </w:pPr>
      <w:r w:rsidRPr="003F2A1A">
        <w:rPr>
          <w:rFonts w:ascii="Times New Roman" w:hAnsi="Times New Roman"/>
          <w:sz w:val="19"/>
          <w:szCs w:val="19"/>
          <w:lang w:val="de-AT"/>
        </w:rPr>
        <w:t xml:space="preserve">Wie auch schon in anderen Finanz- und Wirtschaftskrisen, z.B. in Asien oder Latein-amerika, sind es auch in Europa oft Frauen, die die Mehrfachbelastungen der Krise auf-fangen: Sei es durch unbezahlte Mehrarbeit im Privathaushalt oder durch die Aufnahme prekärer Beschäftigung um das Familieneinkommen aufzubessern, wenn auch der (Ehe-) Partner arbeitslos ist. Viele Analysen zeigen mittlerweile, dass das Risiko, in Armutslagen zu fallen, seit 2008 stark angestiegen ist, auch wenn ein Familienmitglied bezahlter Arbeit nachgeht. Dies führt uns zur Beobachtung zurück, dass die </w:t>
      </w:r>
      <w:r>
        <w:rPr>
          <w:rFonts w:ascii="Times New Roman" w:hAnsi="Times New Roman"/>
          <w:sz w:val="19"/>
          <w:szCs w:val="19"/>
          <w:lang w:val="de-AT"/>
        </w:rPr>
        <w:t>kapitalistische Verfasstheit ei</w:t>
      </w:r>
      <w:r w:rsidRPr="003F2A1A">
        <w:rPr>
          <w:rFonts w:ascii="Times New Roman" w:hAnsi="Times New Roman"/>
          <w:sz w:val="19"/>
          <w:szCs w:val="19"/>
          <w:lang w:val="de-AT"/>
        </w:rPr>
        <w:t xml:space="preserve">ner Gesellschaft und die </w:t>
      </w:r>
      <w:proofErr w:type="gramStart"/>
      <w:r w:rsidRPr="003F2A1A">
        <w:rPr>
          <w:rFonts w:ascii="Times New Roman" w:hAnsi="Times New Roman"/>
          <w:sz w:val="19"/>
          <w:szCs w:val="19"/>
          <w:lang w:val="de-AT"/>
        </w:rPr>
        <w:t>ihr</w:t>
      </w:r>
      <w:proofErr w:type="gramEnd"/>
      <w:r w:rsidRPr="003F2A1A">
        <w:rPr>
          <w:rFonts w:ascii="Times New Roman" w:hAnsi="Times New Roman"/>
          <w:sz w:val="19"/>
          <w:szCs w:val="19"/>
          <w:lang w:val="de-AT"/>
        </w:rPr>
        <w:t xml:space="preserve"> inhärenten Krisenzyklen </w:t>
      </w:r>
      <w:r>
        <w:rPr>
          <w:rFonts w:ascii="Times New Roman" w:hAnsi="Times New Roman"/>
          <w:sz w:val="19"/>
          <w:szCs w:val="19"/>
          <w:lang w:val="de-AT"/>
        </w:rPr>
        <w:t>immer wieder zu Armut und Depri</w:t>
      </w:r>
      <w:r w:rsidRPr="003F2A1A">
        <w:rPr>
          <w:rFonts w:ascii="Times New Roman" w:hAnsi="Times New Roman"/>
          <w:sz w:val="19"/>
          <w:szCs w:val="19"/>
          <w:lang w:val="de-AT"/>
        </w:rPr>
        <w:t>vation führen. Im ersten Teil dieses Heftes greifen wir daher theoriegeleitete Forschungen zu Kapitalismus, sozialer Reproduktion und Alltag auf, um mit ihnen eine Krisendiagnose zu liefern, die von einzelnen Länderstudien im Folgenden ergänzt wird.</w:t>
      </w:r>
    </w:p>
    <w:p w:rsidR="003F2A1A" w:rsidRPr="003F2A1A" w:rsidRDefault="003F2A1A" w:rsidP="003F2A1A">
      <w:pPr>
        <w:pStyle w:val="Absatz-Standardschriftart"/>
        <w:widowControl w:val="0"/>
        <w:autoSpaceDE w:val="0"/>
        <w:autoSpaceDN w:val="0"/>
        <w:adjustRightInd w:val="0"/>
        <w:spacing w:after="0" w:line="9"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ind w:firstLine="120"/>
        <w:jc w:val="both"/>
        <w:rPr>
          <w:rFonts w:ascii="Times New Roman" w:hAnsi="Times New Roman"/>
          <w:sz w:val="24"/>
          <w:szCs w:val="24"/>
          <w:lang w:val="de-AT"/>
        </w:rPr>
      </w:pPr>
      <w:r w:rsidRPr="003F2A1A">
        <w:rPr>
          <w:rFonts w:ascii="Times New Roman" w:hAnsi="Times New Roman"/>
          <w:b/>
          <w:bCs/>
          <w:sz w:val="19"/>
          <w:szCs w:val="19"/>
          <w:lang w:val="de-AT"/>
        </w:rPr>
        <w:t xml:space="preserve">Brigitte </w:t>
      </w:r>
      <w:proofErr w:type="spellStart"/>
      <w:r w:rsidRPr="003F2A1A">
        <w:rPr>
          <w:rFonts w:ascii="Times New Roman" w:hAnsi="Times New Roman"/>
          <w:b/>
          <w:bCs/>
          <w:sz w:val="19"/>
          <w:szCs w:val="19"/>
          <w:lang w:val="de-AT"/>
        </w:rPr>
        <w:t>Aulenbacher</w:t>
      </w:r>
      <w:proofErr w:type="spellEnd"/>
      <w:r w:rsidRPr="003F2A1A">
        <w:rPr>
          <w:rFonts w:ascii="Times New Roman" w:hAnsi="Times New Roman"/>
          <w:b/>
          <w:bCs/>
          <w:sz w:val="19"/>
          <w:szCs w:val="19"/>
          <w:lang w:val="de-AT"/>
        </w:rPr>
        <w:t xml:space="preserve">, Almut </w:t>
      </w:r>
      <w:proofErr w:type="spellStart"/>
      <w:r w:rsidRPr="003F2A1A">
        <w:rPr>
          <w:rFonts w:ascii="Times New Roman" w:hAnsi="Times New Roman"/>
          <w:b/>
          <w:bCs/>
          <w:sz w:val="19"/>
          <w:szCs w:val="19"/>
          <w:lang w:val="de-AT"/>
        </w:rPr>
        <w:t>Bachinger</w:t>
      </w:r>
      <w:proofErr w:type="spellEnd"/>
      <w:r w:rsidRPr="003F2A1A">
        <w:rPr>
          <w:rFonts w:ascii="Times New Roman" w:hAnsi="Times New Roman"/>
          <w:b/>
          <w:bCs/>
          <w:sz w:val="19"/>
          <w:szCs w:val="19"/>
          <w:lang w:val="de-AT"/>
        </w:rPr>
        <w:t xml:space="preserve"> </w:t>
      </w:r>
      <w:r w:rsidRPr="003F2A1A">
        <w:rPr>
          <w:rFonts w:ascii="Times New Roman" w:hAnsi="Times New Roman"/>
          <w:sz w:val="19"/>
          <w:szCs w:val="19"/>
          <w:lang w:val="de-AT"/>
        </w:rPr>
        <w:t>und</w:t>
      </w:r>
      <w:r w:rsidRPr="003F2A1A">
        <w:rPr>
          <w:rFonts w:ascii="Times New Roman" w:hAnsi="Times New Roman"/>
          <w:b/>
          <w:bCs/>
          <w:sz w:val="19"/>
          <w:szCs w:val="19"/>
          <w:lang w:val="de-AT"/>
        </w:rPr>
        <w:t xml:space="preserve"> Fabienne </w:t>
      </w:r>
      <w:proofErr w:type="spellStart"/>
      <w:r w:rsidRPr="003F2A1A">
        <w:rPr>
          <w:rFonts w:ascii="Times New Roman" w:hAnsi="Times New Roman"/>
          <w:b/>
          <w:bCs/>
          <w:sz w:val="19"/>
          <w:szCs w:val="19"/>
          <w:lang w:val="de-AT"/>
        </w:rPr>
        <w:t>Décieux</w:t>
      </w:r>
      <w:proofErr w:type="spellEnd"/>
      <w:r w:rsidRPr="003F2A1A">
        <w:rPr>
          <w:rFonts w:ascii="Times New Roman" w:hAnsi="Times New Roman"/>
          <w:b/>
          <w:bCs/>
          <w:sz w:val="19"/>
          <w:szCs w:val="19"/>
          <w:lang w:val="de-AT"/>
        </w:rPr>
        <w:t xml:space="preserve"> </w:t>
      </w:r>
      <w:r w:rsidRPr="003F2A1A">
        <w:rPr>
          <w:rFonts w:ascii="Times New Roman" w:hAnsi="Times New Roman"/>
          <w:sz w:val="19"/>
          <w:szCs w:val="19"/>
          <w:lang w:val="de-AT"/>
        </w:rPr>
        <w:t>arg</w:t>
      </w:r>
      <w:r>
        <w:rPr>
          <w:rFonts w:ascii="Times New Roman" w:hAnsi="Times New Roman"/>
          <w:sz w:val="19"/>
          <w:szCs w:val="19"/>
          <w:lang w:val="de-AT"/>
        </w:rPr>
        <w:t>umentieren in ih</w:t>
      </w:r>
      <w:r w:rsidRPr="003F2A1A">
        <w:rPr>
          <w:rFonts w:ascii="Times New Roman" w:hAnsi="Times New Roman"/>
          <w:sz w:val="19"/>
          <w:szCs w:val="19"/>
          <w:lang w:val="de-AT"/>
        </w:rPr>
        <w:t>rem Artikel, dass der Kapitalismus per se eine „sorglose“ Gesellschaftsformation ist. Das heißt, dass er in ökologischer und sozialer Hinsicht se</w:t>
      </w:r>
      <w:r>
        <w:rPr>
          <w:rFonts w:ascii="Times New Roman" w:hAnsi="Times New Roman"/>
          <w:sz w:val="19"/>
          <w:szCs w:val="19"/>
          <w:lang w:val="de-AT"/>
        </w:rPr>
        <w:t>ine eigenen Lebensgrundlagen ge</w:t>
      </w:r>
      <w:r w:rsidRPr="003F2A1A">
        <w:rPr>
          <w:rFonts w:ascii="Times New Roman" w:hAnsi="Times New Roman"/>
          <w:sz w:val="19"/>
          <w:szCs w:val="19"/>
          <w:lang w:val="de-AT"/>
        </w:rPr>
        <w:t xml:space="preserve">fährdet. Durch die seit der Krise forcierten </w:t>
      </w:r>
      <w:proofErr w:type="spellStart"/>
      <w:r w:rsidRPr="003F2A1A">
        <w:rPr>
          <w:rFonts w:ascii="Times New Roman" w:hAnsi="Times New Roman"/>
          <w:sz w:val="19"/>
          <w:szCs w:val="19"/>
          <w:lang w:val="de-AT"/>
        </w:rPr>
        <w:t>Austeritätspoliti</w:t>
      </w:r>
      <w:r>
        <w:rPr>
          <w:rFonts w:ascii="Times New Roman" w:hAnsi="Times New Roman"/>
          <w:sz w:val="19"/>
          <w:szCs w:val="19"/>
          <w:lang w:val="de-AT"/>
        </w:rPr>
        <w:t>ken</w:t>
      </w:r>
      <w:proofErr w:type="spellEnd"/>
      <w:r>
        <w:rPr>
          <w:rFonts w:ascii="Times New Roman" w:hAnsi="Times New Roman"/>
          <w:sz w:val="19"/>
          <w:szCs w:val="19"/>
          <w:lang w:val="de-AT"/>
        </w:rPr>
        <w:t xml:space="preserve"> und die damit einherge</w:t>
      </w:r>
      <w:r w:rsidRPr="003F2A1A">
        <w:rPr>
          <w:rFonts w:ascii="Times New Roman" w:hAnsi="Times New Roman"/>
          <w:sz w:val="19"/>
          <w:szCs w:val="19"/>
          <w:lang w:val="de-AT"/>
        </w:rPr>
        <w:t>henden manifesten Reproduktionsgefährdungen wird die kapitalistische „Sorglosigkeit“ vor allem in Südeuropa vermehrt offensichtlich. Am Beispiel Österreichs zeigen die drei</w:t>
      </w:r>
    </w:p>
    <w:p w:rsidR="003F2A1A" w:rsidRPr="003F2A1A" w:rsidRDefault="003F2A1A" w:rsidP="003F2A1A">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3F2A1A" w:rsidRPr="003F2A1A">
          <w:pgSz w:w="9354" w:h="13606"/>
          <w:pgMar w:top="552" w:right="1140" w:bottom="284" w:left="1140" w:header="720" w:footer="720" w:gutter="0"/>
          <w:cols w:space="720" w:equalWidth="0">
            <w:col w:w="7080"/>
          </w:cols>
          <w:noEndnote/>
        </w:sectPr>
      </w:pPr>
    </w:p>
    <w:p w:rsidR="003F2A1A" w:rsidRPr="003F2A1A" w:rsidRDefault="003F2A1A" w:rsidP="003F2A1A">
      <w:pPr>
        <w:pStyle w:val="Absatz-Standardschriftart"/>
        <w:widowControl w:val="0"/>
        <w:autoSpaceDE w:val="0"/>
        <w:autoSpaceDN w:val="0"/>
        <w:adjustRightInd w:val="0"/>
        <w:spacing w:after="0" w:line="336" w:lineRule="exact"/>
        <w:rPr>
          <w:rFonts w:ascii="Times New Roman" w:hAnsi="Times New Roman"/>
          <w:sz w:val="24"/>
          <w:szCs w:val="24"/>
          <w:lang w:val="de-AT"/>
        </w:rPr>
      </w:pPr>
    </w:p>
    <w:p w:rsidR="003F2A1A" w:rsidRPr="003F2A1A" w:rsidRDefault="003F2A1A" w:rsidP="003F2A1A">
      <w:pPr>
        <w:pStyle w:val="Absatz-Standardschriftart"/>
        <w:widowControl w:val="0"/>
        <w:tabs>
          <w:tab w:val="left" w:pos="5580"/>
        </w:tabs>
        <w:autoSpaceDE w:val="0"/>
        <w:autoSpaceDN w:val="0"/>
        <w:adjustRightInd w:val="0"/>
        <w:spacing w:after="0" w:line="240" w:lineRule="auto"/>
        <w:rPr>
          <w:rFonts w:ascii="Times New Roman" w:hAnsi="Times New Roman"/>
          <w:sz w:val="24"/>
          <w:szCs w:val="24"/>
          <w:lang w:val="de-AT"/>
        </w:rPr>
      </w:pPr>
      <w:r w:rsidRPr="003F2A1A">
        <w:rPr>
          <w:rFonts w:ascii="Times New Roman" w:hAnsi="Times New Roman"/>
          <w:i/>
          <w:iCs/>
          <w:sz w:val="18"/>
          <w:szCs w:val="18"/>
          <w:lang w:val="de-AT"/>
        </w:rPr>
        <w:t xml:space="preserve">Kurswechsel </w:t>
      </w:r>
      <w:r w:rsidRPr="003F2A1A">
        <w:rPr>
          <w:rFonts w:ascii="Times New Roman" w:hAnsi="Times New Roman"/>
          <w:sz w:val="18"/>
          <w:szCs w:val="18"/>
          <w:lang w:val="de-AT"/>
        </w:rPr>
        <w:t>1/2015: 3-5</w:t>
      </w:r>
      <w:r w:rsidRPr="003F2A1A">
        <w:rPr>
          <w:rFonts w:ascii="Times New Roman" w:hAnsi="Times New Roman"/>
          <w:sz w:val="24"/>
          <w:szCs w:val="24"/>
          <w:lang w:val="de-AT"/>
        </w:rPr>
        <w:tab/>
      </w:r>
      <w:r w:rsidRPr="003F2A1A">
        <w:rPr>
          <w:rFonts w:ascii="Times New Roman" w:hAnsi="Times New Roman"/>
          <w:sz w:val="17"/>
          <w:szCs w:val="17"/>
          <w:lang w:val="de-AT"/>
        </w:rPr>
        <w:t>www.kurswechsel.at</w:t>
      </w:r>
    </w:p>
    <w:p w:rsidR="003F2A1A" w:rsidRPr="003F2A1A" w:rsidRDefault="003F2A1A" w:rsidP="003F2A1A">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3F2A1A" w:rsidRPr="003F2A1A">
          <w:type w:val="continuous"/>
          <w:pgSz w:w="9354" w:h="13606"/>
          <w:pgMar w:top="552" w:right="1160" w:bottom="284" w:left="1140" w:header="720" w:footer="720" w:gutter="0"/>
          <w:cols w:space="720" w:equalWidth="0">
            <w:col w:w="7060"/>
          </w:cols>
          <w:noEndnote/>
        </w:sectPr>
      </w:pPr>
    </w:p>
    <w:p w:rsidR="003F2A1A" w:rsidRPr="003F2A1A" w:rsidRDefault="003F2A1A" w:rsidP="003F2A1A">
      <w:pPr>
        <w:pStyle w:val="Absatz-Standardschriftart"/>
        <w:widowControl w:val="0"/>
        <w:tabs>
          <w:tab w:val="left" w:pos="6400"/>
        </w:tabs>
        <w:autoSpaceDE w:val="0"/>
        <w:autoSpaceDN w:val="0"/>
        <w:adjustRightInd w:val="0"/>
        <w:spacing w:after="0" w:line="240" w:lineRule="auto"/>
        <w:rPr>
          <w:rFonts w:ascii="Times New Roman" w:hAnsi="Times New Roman"/>
          <w:sz w:val="24"/>
          <w:szCs w:val="24"/>
          <w:lang w:val="de-AT"/>
        </w:rPr>
      </w:pPr>
      <w:bookmarkStart w:id="0" w:name="page7"/>
      <w:bookmarkEnd w:id="0"/>
      <w:r w:rsidRPr="003F2A1A">
        <w:rPr>
          <w:rFonts w:ascii="Times New Roman" w:hAnsi="Times New Roman"/>
          <w:sz w:val="18"/>
          <w:szCs w:val="18"/>
          <w:lang w:val="de-AT"/>
        </w:rPr>
        <w:lastRenderedPageBreak/>
        <w:t>4</w:t>
      </w:r>
      <w:r w:rsidRPr="003F2A1A">
        <w:rPr>
          <w:rFonts w:ascii="Times New Roman" w:hAnsi="Times New Roman"/>
          <w:sz w:val="24"/>
          <w:szCs w:val="24"/>
          <w:lang w:val="de-AT"/>
        </w:rPr>
        <w:tab/>
      </w:r>
      <w:r w:rsidRPr="003F2A1A">
        <w:rPr>
          <w:rFonts w:ascii="Times New Roman" w:hAnsi="Times New Roman"/>
          <w:sz w:val="18"/>
          <w:szCs w:val="18"/>
          <w:lang w:val="de-AT"/>
        </w:rPr>
        <w:t>Editorial</w:t>
      </w:r>
    </w:p>
    <w:p w:rsidR="003F2A1A" w:rsidRPr="003F2A1A" w:rsidRDefault="003F2A1A" w:rsidP="003F2A1A">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235"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line="261" w:lineRule="auto"/>
        <w:jc w:val="both"/>
        <w:rPr>
          <w:rFonts w:ascii="Times New Roman" w:hAnsi="Times New Roman"/>
          <w:sz w:val="24"/>
          <w:szCs w:val="24"/>
          <w:lang w:val="de-AT"/>
        </w:rPr>
      </w:pPr>
      <w:r w:rsidRPr="003F2A1A">
        <w:rPr>
          <w:rFonts w:ascii="Times New Roman" w:hAnsi="Times New Roman"/>
          <w:sz w:val="19"/>
          <w:szCs w:val="19"/>
          <w:lang w:val="de-AT"/>
        </w:rPr>
        <w:t>Autorinnen, dass auch in Nicht-Krisenländern ähnlic</w:t>
      </w:r>
      <w:r>
        <w:rPr>
          <w:rFonts w:ascii="Times New Roman" w:hAnsi="Times New Roman"/>
          <w:sz w:val="19"/>
          <w:szCs w:val="19"/>
          <w:lang w:val="de-AT"/>
        </w:rPr>
        <w:t>he Mechanismen greifen. Sie neh</w:t>
      </w:r>
      <w:r w:rsidRPr="003F2A1A">
        <w:rPr>
          <w:rFonts w:ascii="Times New Roman" w:hAnsi="Times New Roman"/>
          <w:sz w:val="19"/>
          <w:szCs w:val="19"/>
          <w:lang w:val="de-AT"/>
        </w:rPr>
        <w:t>men die Einführung der 24 Stunden-Pflege zum Anlass, um Fragen der gesellschaftlichen Spaltungen, der Anerkennung und des zunehmenden Ost-West-Gefälles zu diskutieren.</w:t>
      </w:r>
    </w:p>
    <w:p w:rsidR="003F2A1A" w:rsidRPr="003F2A1A" w:rsidRDefault="003F2A1A" w:rsidP="003F2A1A">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lang w:val="de-AT"/>
        </w:rPr>
      </w:pPr>
      <w:r w:rsidRPr="003F2A1A">
        <w:rPr>
          <w:rFonts w:ascii="Times New Roman" w:hAnsi="Times New Roman"/>
          <w:b/>
          <w:bCs/>
          <w:sz w:val="20"/>
          <w:szCs w:val="20"/>
          <w:lang w:val="de-AT"/>
        </w:rPr>
        <w:t xml:space="preserve">Brigitte </w:t>
      </w:r>
      <w:proofErr w:type="spellStart"/>
      <w:r w:rsidRPr="003F2A1A">
        <w:rPr>
          <w:rFonts w:ascii="Times New Roman" w:hAnsi="Times New Roman"/>
          <w:b/>
          <w:bCs/>
          <w:sz w:val="20"/>
          <w:szCs w:val="20"/>
          <w:lang w:val="de-AT"/>
        </w:rPr>
        <w:t>Bargetz</w:t>
      </w:r>
      <w:proofErr w:type="spellEnd"/>
      <w:r w:rsidRPr="003F2A1A">
        <w:rPr>
          <w:rFonts w:ascii="Times New Roman" w:hAnsi="Times New Roman"/>
          <w:b/>
          <w:bCs/>
          <w:sz w:val="20"/>
          <w:szCs w:val="20"/>
          <w:lang w:val="de-AT"/>
        </w:rPr>
        <w:t xml:space="preserve"> </w:t>
      </w:r>
      <w:r w:rsidRPr="003F2A1A">
        <w:rPr>
          <w:rFonts w:ascii="Times New Roman" w:hAnsi="Times New Roman"/>
          <w:sz w:val="20"/>
          <w:szCs w:val="20"/>
          <w:lang w:val="de-AT"/>
        </w:rPr>
        <w:t xml:space="preserve">plädiert in ihrem Artikel für eine kritische politische Theorie des All-tags. Das Alltagsleben werde in den gesellschaftstheoretischen Analysen bisher eher selten beachtet, obwohl sich gerade hier gesellschaftliche Macht- und Herrschaftsverhältnisse reproduzieren und der Alltag somit auch als Teil des Politischen begriffen werden müsste. Die Autorin widerlegt unter Bezugnahme der Theorien Henri </w:t>
      </w:r>
      <w:proofErr w:type="spellStart"/>
      <w:r w:rsidRPr="003F2A1A">
        <w:rPr>
          <w:rFonts w:ascii="Times New Roman" w:hAnsi="Times New Roman"/>
          <w:sz w:val="20"/>
          <w:szCs w:val="20"/>
          <w:lang w:val="de-AT"/>
        </w:rPr>
        <w:t>Levebvres</w:t>
      </w:r>
      <w:proofErr w:type="spellEnd"/>
      <w:r w:rsidRPr="003F2A1A">
        <w:rPr>
          <w:rFonts w:ascii="Times New Roman" w:hAnsi="Times New Roman"/>
          <w:sz w:val="20"/>
          <w:szCs w:val="20"/>
          <w:lang w:val="de-AT"/>
        </w:rPr>
        <w:t xml:space="preserve"> die zentralen Einwände gegen eine Theorie des Alltags (der Alltag wird als schwer zufass</w:t>
      </w:r>
      <w:r>
        <w:rPr>
          <w:rFonts w:ascii="Times New Roman" w:hAnsi="Times New Roman"/>
          <w:sz w:val="20"/>
          <w:szCs w:val="20"/>
          <w:lang w:val="de-AT"/>
        </w:rPr>
        <w:t>endes Phä</w:t>
      </w:r>
      <w:r w:rsidRPr="003F2A1A">
        <w:rPr>
          <w:rFonts w:ascii="Times New Roman" w:hAnsi="Times New Roman"/>
          <w:sz w:val="20"/>
          <w:szCs w:val="20"/>
          <w:lang w:val="de-AT"/>
        </w:rPr>
        <w:t>nomen konzipiert, bei dem u.a. soziale Verhältnisse ausgeblendet werden). Sie zeigt, mit welchen Ambivalenzen wir im Alltag konfrontiert sind u</w:t>
      </w:r>
      <w:r>
        <w:rPr>
          <w:rFonts w:ascii="Times New Roman" w:hAnsi="Times New Roman"/>
          <w:sz w:val="20"/>
          <w:szCs w:val="20"/>
          <w:lang w:val="de-AT"/>
        </w:rPr>
        <w:t>nd inwiefern eine kritische The</w:t>
      </w:r>
      <w:r w:rsidRPr="003F2A1A">
        <w:rPr>
          <w:rFonts w:ascii="Times New Roman" w:hAnsi="Times New Roman"/>
          <w:sz w:val="20"/>
          <w:szCs w:val="20"/>
          <w:lang w:val="de-AT"/>
        </w:rPr>
        <w:t>orie des Alltags dazu beitragen kann, die derzeitige Krise in ihrer Mehrdimensionalität zu fassen.</w:t>
      </w:r>
    </w:p>
    <w:p w:rsidR="003F2A1A" w:rsidRPr="003F2A1A" w:rsidRDefault="003F2A1A" w:rsidP="003F2A1A">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line="263" w:lineRule="auto"/>
        <w:ind w:firstLine="120"/>
        <w:jc w:val="both"/>
        <w:rPr>
          <w:rFonts w:ascii="Times New Roman" w:hAnsi="Times New Roman"/>
          <w:sz w:val="24"/>
          <w:szCs w:val="24"/>
          <w:lang w:val="de-AT"/>
        </w:rPr>
      </w:pPr>
      <w:r w:rsidRPr="003F2A1A">
        <w:rPr>
          <w:rFonts w:ascii="Times New Roman" w:hAnsi="Times New Roman"/>
          <w:b/>
          <w:bCs/>
          <w:sz w:val="19"/>
          <w:szCs w:val="19"/>
          <w:lang w:val="de-AT"/>
        </w:rPr>
        <w:t xml:space="preserve">Stefanie </w:t>
      </w:r>
      <w:proofErr w:type="spellStart"/>
      <w:r w:rsidRPr="003F2A1A">
        <w:rPr>
          <w:rFonts w:ascii="Times New Roman" w:hAnsi="Times New Roman"/>
          <w:b/>
          <w:bCs/>
          <w:sz w:val="19"/>
          <w:szCs w:val="19"/>
          <w:lang w:val="de-AT"/>
        </w:rPr>
        <w:t>Wöhl</w:t>
      </w:r>
      <w:proofErr w:type="spellEnd"/>
      <w:r w:rsidRPr="003F2A1A">
        <w:rPr>
          <w:rFonts w:ascii="Times New Roman" w:hAnsi="Times New Roman"/>
          <w:b/>
          <w:bCs/>
          <w:sz w:val="19"/>
          <w:szCs w:val="19"/>
          <w:lang w:val="de-AT"/>
        </w:rPr>
        <w:t xml:space="preserve"> </w:t>
      </w:r>
      <w:r w:rsidRPr="003F2A1A">
        <w:rPr>
          <w:rFonts w:ascii="Times New Roman" w:hAnsi="Times New Roman"/>
          <w:sz w:val="19"/>
          <w:szCs w:val="19"/>
          <w:lang w:val="de-AT"/>
        </w:rPr>
        <w:t>plädiert in ihrem Beitrag dafür, soziale Reproduktion im globalen Pro-</w:t>
      </w:r>
      <w:proofErr w:type="spellStart"/>
      <w:r w:rsidRPr="003F2A1A">
        <w:rPr>
          <w:rFonts w:ascii="Times New Roman" w:hAnsi="Times New Roman"/>
          <w:sz w:val="19"/>
          <w:szCs w:val="19"/>
          <w:lang w:val="de-AT"/>
        </w:rPr>
        <w:t>duktionskreislauf</w:t>
      </w:r>
      <w:proofErr w:type="spellEnd"/>
      <w:r w:rsidRPr="003F2A1A">
        <w:rPr>
          <w:rFonts w:ascii="Times New Roman" w:hAnsi="Times New Roman"/>
          <w:sz w:val="19"/>
          <w:szCs w:val="19"/>
          <w:lang w:val="de-AT"/>
        </w:rPr>
        <w:t xml:space="preserve"> zu verorten und mit Fragen von Staatlichkeit und Global </w:t>
      </w:r>
      <w:proofErr w:type="spellStart"/>
      <w:r w:rsidRPr="003F2A1A">
        <w:rPr>
          <w:rFonts w:ascii="Times New Roman" w:hAnsi="Times New Roman"/>
          <w:sz w:val="19"/>
          <w:szCs w:val="19"/>
          <w:lang w:val="de-AT"/>
        </w:rPr>
        <w:t>Governance</w:t>
      </w:r>
      <w:proofErr w:type="spellEnd"/>
      <w:r w:rsidRPr="003F2A1A">
        <w:rPr>
          <w:rFonts w:ascii="Times New Roman" w:hAnsi="Times New Roman"/>
          <w:sz w:val="19"/>
          <w:szCs w:val="19"/>
          <w:lang w:val="de-AT"/>
        </w:rPr>
        <w:t xml:space="preserve"> zu verbinden. Sie stellt anfangs Ergebnisse aus der feministischen politischen Ökonomie zu bisherigen Krisenerfahrungen aus Asien und Lateinamerika vor, um dann auf die von der Krise stark betroffenen Länder Spanien und Irland näher einzugehen. Hier zeigt sich deutlich, wie unterschiedliche Gruppen der Bevölkerung unterschiedlich stark von der Krise getroffen wurden und welche Armutsgefährdungen dabei entstanden sind.</w:t>
      </w:r>
    </w:p>
    <w:p w:rsidR="003F2A1A" w:rsidRPr="003F2A1A" w:rsidRDefault="003F2A1A" w:rsidP="003F2A1A">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lang w:val="de-AT"/>
        </w:rPr>
      </w:pPr>
      <w:r w:rsidRPr="003F2A1A">
        <w:rPr>
          <w:rFonts w:ascii="Times New Roman" w:hAnsi="Times New Roman"/>
          <w:b/>
          <w:bCs/>
          <w:sz w:val="20"/>
          <w:szCs w:val="20"/>
          <w:lang w:val="de-AT"/>
        </w:rPr>
        <w:t xml:space="preserve">Liljana </w:t>
      </w:r>
      <w:proofErr w:type="spellStart"/>
      <w:r w:rsidRPr="003F2A1A">
        <w:rPr>
          <w:rFonts w:ascii="Times New Roman" w:hAnsi="Times New Roman"/>
          <w:b/>
          <w:bCs/>
          <w:sz w:val="20"/>
          <w:szCs w:val="20"/>
          <w:lang w:val="de-AT"/>
        </w:rPr>
        <w:t>Rihter</w:t>
      </w:r>
      <w:proofErr w:type="spellEnd"/>
      <w:r w:rsidRPr="003F2A1A">
        <w:rPr>
          <w:rFonts w:ascii="Times New Roman" w:hAnsi="Times New Roman"/>
          <w:b/>
          <w:bCs/>
          <w:sz w:val="20"/>
          <w:szCs w:val="20"/>
          <w:lang w:val="de-AT"/>
        </w:rPr>
        <w:t xml:space="preserve"> </w:t>
      </w:r>
      <w:r w:rsidRPr="003F2A1A">
        <w:rPr>
          <w:rFonts w:ascii="Times New Roman" w:hAnsi="Times New Roman"/>
          <w:sz w:val="20"/>
          <w:szCs w:val="20"/>
          <w:lang w:val="de-AT"/>
        </w:rPr>
        <w:t xml:space="preserve">zeigt am Beispiel Sloweniens, wie der Übergang zu einer </w:t>
      </w:r>
      <w:proofErr w:type="gramStart"/>
      <w:r w:rsidRPr="003F2A1A">
        <w:rPr>
          <w:rFonts w:ascii="Times New Roman" w:hAnsi="Times New Roman"/>
          <w:sz w:val="20"/>
          <w:szCs w:val="20"/>
          <w:lang w:val="de-AT"/>
        </w:rPr>
        <w:t>aktivieren-den</w:t>
      </w:r>
      <w:proofErr w:type="gramEnd"/>
      <w:r w:rsidRPr="003F2A1A">
        <w:rPr>
          <w:rFonts w:ascii="Times New Roman" w:hAnsi="Times New Roman"/>
          <w:sz w:val="20"/>
          <w:szCs w:val="20"/>
          <w:lang w:val="de-AT"/>
        </w:rPr>
        <w:t xml:space="preserve"> Arbeitsmarktpolitik bei gleichzeitigem Um- bzw. Abbau des Woh</w:t>
      </w:r>
      <w:r>
        <w:rPr>
          <w:rFonts w:ascii="Times New Roman" w:hAnsi="Times New Roman"/>
          <w:sz w:val="20"/>
          <w:szCs w:val="20"/>
          <w:lang w:val="de-AT"/>
        </w:rPr>
        <w:t>lfahrtsstaa</w:t>
      </w:r>
      <w:r w:rsidRPr="003F2A1A">
        <w:rPr>
          <w:rFonts w:ascii="Times New Roman" w:hAnsi="Times New Roman"/>
          <w:sz w:val="20"/>
          <w:szCs w:val="20"/>
          <w:lang w:val="de-AT"/>
        </w:rPr>
        <w:t xml:space="preserve">tes zu einer Zunahme von Armut geführt hat. Gleichzeitig argumentiert sie, dass die betroffenen Personen unterschiedliche Coping-Strategien entwickelt haben, um mit ihrer deprivierten Lage umzugehen. Die Politik müsste sich mehr an diesen Coping-Strategien orientieren. </w:t>
      </w:r>
      <w:proofErr w:type="spellStart"/>
      <w:r w:rsidRPr="003F2A1A">
        <w:rPr>
          <w:rFonts w:ascii="Times New Roman" w:hAnsi="Times New Roman"/>
          <w:sz w:val="20"/>
          <w:szCs w:val="20"/>
          <w:lang w:val="de-AT"/>
        </w:rPr>
        <w:t>Rihter</w:t>
      </w:r>
      <w:proofErr w:type="spellEnd"/>
      <w:r w:rsidRPr="003F2A1A">
        <w:rPr>
          <w:rFonts w:ascii="Times New Roman" w:hAnsi="Times New Roman"/>
          <w:sz w:val="20"/>
          <w:szCs w:val="20"/>
          <w:lang w:val="de-AT"/>
        </w:rPr>
        <w:t xml:space="preserve"> unterscheidet in diesem Zusammenhang zwischen aktiven und passiven Strategien und ze</w:t>
      </w:r>
      <w:r>
        <w:rPr>
          <w:rFonts w:ascii="Times New Roman" w:hAnsi="Times New Roman"/>
          <w:sz w:val="20"/>
          <w:szCs w:val="20"/>
          <w:lang w:val="de-AT"/>
        </w:rPr>
        <w:t>igt am Beispiel ausgewählter ar</w:t>
      </w:r>
      <w:r w:rsidRPr="003F2A1A">
        <w:rPr>
          <w:rFonts w:ascii="Times New Roman" w:hAnsi="Times New Roman"/>
          <w:sz w:val="20"/>
          <w:szCs w:val="20"/>
          <w:lang w:val="de-AT"/>
        </w:rPr>
        <w:t xml:space="preserve">mutsgefährdeter Gruppen (wie etwa älteren </w:t>
      </w:r>
      <w:proofErr w:type="spellStart"/>
      <w:r w:rsidRPr="003F2A1A">
        <w:rPr>
          <w:rFonts w:ascii="Times New Roman" w:hAnsi="Times New Roman"/>
          <w:sz w:val="20"/>
          <w:szCs w:val="20"/>
          <w:lang w:val="de-AT"/>
        </w:rPr>
        <w:t>BäuerI</w:t>
      </w:r>
      <w:r>
        <w:rPr>
          <w:rFonts w:ascii="Times New Roman" w:hAnsi="Times New Roman"/>
          <w:sz w:val="20"/>
          <w:szCs w:val="20"/>
          <w:lang w:val="de-AT"/>
        </w:rPr>
        <w:t>nnen</w:t>
      </w:r>
      <w:proofErr w:type="spellEnd"/>
      <w:r>
        <w:rPr>
          <w:rFonts w:ascii="Times New Roman" w:hAnsi="Times New Roman"/>
          <w:sz w:val="20"/>
          <w:szCs w:val="20"/>
          <w:lang w:val="de-AT"/>
        </w:rPr>
        <w:t>), wie sich die Coping-Stra</w:t>
      </w:r>
      <w:r w:rsidRPr="003F2A1A">
        <w:rPr>
          <w:rFonts w:ascii="Times New Roman" w:hAnsi="Times New Roman"/>
          <w:sz w:val="20"/>
          <w:szCs w:val="20"/>
          <w:lang w:val="de-AT"/>
        </w:rPr>
        <w:t>tegien im Alltag der Menschen darstellen. Die Aut</w:t>
      </w:r>
      <w:r w:rsidR="00C85423">
        <w:rPr>
          <w:rFonts w:ascii="Times New Roman" w:hAnsi="Times New Roman"/>
          <w:sz w:val="20"/>
          <w:szCs w:val="20"/>
          <w:lang w:val="de-AT"/>
        </w:rPr>
        <w:t>orin stellt zwar einen zunehmen</w:t>
      </w:r>
      <w:bookmarkStart w:id="1" w:name="_GoBack"/>
      <w:bookmarkEnd w:id="1"/>
      <w:r w:rsidRPr="003F2A1A">
        <w:rPr>
          <w:rFonts w:ascii="Times New Roman" w:hAnsi="Times New Roman"/>
          <w:sz w:val="20"/>
          <w:szCs w:val="20"/>
          <w:lang w:val="de-AT"/>
        </w:rPr>
        <w:t xml:space="preserve">den Widerstand gegen Deprivation und Armut fest, argumentiert jedoch, dass dieser noch zu keinen wesentlichen sozialpolitischen Änderungen geführt habe. Am Beispiel der Gemeinde </w:t>
      </w:r>
      <w:proofErr w:type="spellStart"/>
      <w:r w:rsidRPr="003F2A1A">
        <w:rPr>
          <w:rFonts w:ascii="Times New Roman" w:hAnsi="Times New Roman"/>
          <w:sz w:val="20"/>
          <w:szCs w:val="20"/>
          <w:lang w:val="de-AT"/>
        </w:rPr>
        <w:t>Chania</w:t>
      </w:r>
      <w:proofErr w:type="spellEnd"/>
      <w:r w:rsidRPr="003F2A1A">
        <w:rPr>
          <w:rFonts w:ascii="Times New Roman" w:hAnsi="Times New Roman"/>
          <w:sz w:val="20"/>
          <w:szCs w:val="20"/>
          <w:lang w:val="de-AT"/>
        </w:rPr>
        <w:t xml:space="preserve"> (Kreta, Griechenland) zeigen </w:t>
      </w:r>
      <w:r w:rsidRPr="003F2A1A">
        <w:rPr>
          <w:rFonts w:ascii="Times New Roman" w:hAnsi="Times New Roman"/>
          <w:b/>
          <w:bCs/>
          <w:sz w:val="20"/>
          <w:szCs w:val="20"/>
          <w:lang w:val="de-AT"/>
        </w:rPr>
        <w:t xml:space="preserve">Marina </w:t>
      </w:r>
      <w:proofErr w:type="spellStart"/>
      <w:r w:rsidRPr="003F2A1A">
        <w:rPr>
          <w:rFonts w:ascii="Times New Roman" w:hAnsi="Times New Roman"/>
          <w:b/>
          <w:bCs/>
          <w:sz w:val="20"/>
          <w:szCs w:val="20"/>
          <w:lang w:val="de-AT"/>
        </w:rPr>
        <w:t>Papadaki</w:t>
      </w:r>
      <w:proofErr w:type="spellEnd"/>
      <w:r w:rsidRPr="003F2A1A">
        <w:rPr>
          <w:rFonts w:ascii="Times New Roman" w:hAnsi="Times New Roman"/>
          <w:b/>
          <w:bCs/>
          <w:sz w:val="20"/>
          <w:szCs w:val="20"/>
          <w:lang w:val="de-AT"/>
        </w:rPr>
        <w:t>,</w:t>
      </w:r>
      <w:r w:rsidRPr="003F2A1A">
        <w:rPr>
          <w:rFonts w:ascii="Times New Roman" w:hAnsi="Times New Roman"/>
          <w:sz w:val="20"/>
          <w:szCs w:val="20"/>
          <w:lang w:val="de-AT"/>
        </w:rPr>
        <w:t xml:space="preserve"> </w:t>
      </w:r>
      <w:r w:rsidRPr="003F2A1A">
        <w:rPr>
          <w:rFonts w:ascii="Times New Roman" w:hAnsi="Times New Roman"/>
          <w:b/>
          <w:bCs/>
          <w:sz w:val="20"/>
          <w:szCs w:val="20"/>
          <w:lang w:val="de-AT"/>
        </w:rPr>
        <w:t xml:space="preserve">Samy </w:t>
      </w:r>
      <w:proofErr w:type="spellStart"/>
      <w:r w:rsidRPr="003F2A1A">
        <w:rPr>
          <w:rFonts w:ascii="Times New Roman" w:hAnsi="Times New Roman"/>
          <w:b/>
          <w:bCs/>
          <w:sz w:val="20"/>
          <w:szCs w:val="20"/>
          <w:lang w:val="de-AT"/>
        </w:rPr>
        <w:t>Alexandridis</w:t>
      </w:r>
      <w:proofErr w:type="spellEnd"/>
      <w:r w:rsidRPr="003F2A1A">
        <w:rPr>
          <w:rFonts w:ascii="Times New Roman" w:hAnsi="Times New Roman"/>
          <w:b/>
          <w:bCs/>
          <w:sz w:val="20"/>
          <w:szCs w:val="20"/>
          <w:lang w:val="de-AT"/>
        </w:rPr>
        <w:t xml:space="preserve"> </w:t>
      </w:r>
      <w:r w:rsidRPr="003F2A1A">
        <w:rPr>
          <w:rFonts w:ascii="Times New Roman" w:hAnsi="Times New Roman"/>
          <w:sz w:val="20"/>
          <w:szCs w:val="20"/>
          <w:lang w:val="de-AT"/>
        </w:rPr>
        <w:t>und</w:t>
      </w:r>
      <w:r w:rsidRPr="003F2A1A">
        <w:rPr>
          <w:rFonts w:ascii="Times New Roman" w:hAnsi="Times New Roman"/>
          <w:b/>
          <w:bCs/>
          <w:sz w:val="20"/>
          <w:szCs w:val="20"/>
          <w:lang w:val="de-AT"/>
        </w:rPr>
        <w:t xml:space="preserve"> Stefania </w:t>
      </w:r>
      <w:proofErr w:type="spellStart"/>
      <w:r w:rsidRPr="003F2A1A">
        <w:rPr>
          <w:rFonts w:ascii="Times New Roman" w:hAnsi="Times New Roman"/>
          <w:b/>
          <w:bCs/>
          <w:sz w:val="20"/>
          <w:szCs w:val="20"/>
          <w:lang w:val="de-AT"/>
        </w:rPr>
        <w:t>Kalogeraki</w:t>
      </w:r>
      <w:proofErr w:type="spellEnd"/>
      <w:r w:rsidRPr="003F2A1A">
        <w:rPr>
          <w:rFonts w:ascii="Times New Roman" w:hAnsi="Times New Roman"/>
          <w:sz w:val="20"/>
          <w:szCs w:val="20"/>
          <w:lang w:val="de-AT"/>
        </w:rPr>
        <w:t>, wie l</w:t>
      </w:r>
      <w:r>
        <w:rPr>
          <w:rFonts w:ascii="Times New Roman" w:hAnsi="Times New Roman"/>
          <w:sz w:val="20"/>
          <w:szCs w:val="20"/>
          <w:lang w:val="de-AT"/>
        </w:rPr>
        <w:t>okale Communities – trotz widri</w:t>
      </w:r>
      <w:r w:rsidRPr="003F2A1A">
        <w:rPr>
          <w:rFonts w:ascii="Times New Roman" w:hAnsi="Times New Roman"/>
          <w:sz w:val="20"/>
          <w:szCs w:val="20"/>
          <w:lang w:val="de-AT"/>
        </w:rPr>
        <w:t xml:space="preserve">ger ökonomischer Umstände – soziale Unterstützung </w:t>
      </w:r>
      <w:r>
        <w:rPr>
          <w:rFonts w:ascii="Times New Roman" w:hAnsi="Times New Roman"/>
          <w:sz w:val="20"/>
          <w:szCs w:val="20"/>
          <w:lang w:val="de-AT"/>
        </w:rPr>
        <w:t>und Solidaritätsaktionen organi</w:t>
      </w:r>
      <w:r w:rsidRPr="003F2A1A">
        <w:rPr>
          <w:rFonts w:ascii="Times New Roman" w:hAnsi="Times New Roman"/>
          <w:sz w:val="20"/>
          <w:szCs w:val="20"/>
          <w:lang w:val="de-AT"/>
        </w:rPr>
        <w:t>sieren. Ziel der Aktionen ist es einerseits den vulnerabelsten Gesellschaftsmitgliedern in Zeiten der Krise zu helfen sowie andererseits a</w:t>
      </w:r>
      <w:r>
        <w:rPr>
          <w:rFonts w:ascii="Times New Roman" w:hAnsi="Times New Roman"/>
          <w:sz w:val="20"/>
          <w:szCs w:val="20"/>
          <w:lang w:val="de-AT"/>
        </w:rPr>
        <w:t xml:space="preserve">lternative Konzepte zur </w:t>
      </w:r>
      <w:proofErr w:type="spellStart"/>
      <w:r>
        <w:rPr>
          <w:rFonts w:ascii="Times New Roman" w:hAnsi="Times New Roman"/>
          <w:sz w:val="20"/>
          <w:szCs w:val="20"/>
          <w:lang w:val="de-AT"/>
        </w:rPr>
        <w:t>Austeri</w:t>
      </w:r>
      <w:r w:rsidRPr="003F2A1A">
        <w:rPr>
          <w:rFonts w:ascii="Times New Roman" w:hAnsi="Times New Roman"/>
          <w:sz w:val="20"/>
          <w:szCs w:val="20"/>
          <w:lang w:val="de-AT"/>
        </w:rPr>
        <w:t>tätspolitik</w:t>
      </w:r>
      <w:proofErr w:type="spellEnd"/>
      <w:r w:rsidRPr="003F2A1A">
        <w:rPr>
          <w:rFonts w:ascii="Times New Roman" w:hAnsi="Times New Roman"/>
          <w:sz w:val="20"/>
          <w:szCs w:val="20"/>
          <w:lang w:val="de-AT"/>
        </w:rPr>
        <w:t xml:space="preserve"> zu entwickeln. Der Artikel basiert auf einer </w:t>
      </w:r>
      <w:proofErr w:type="spellStart"/>
      <w:r w:rsidRPr="003F2A1A">
        <w:rPr>
          <w:rFonts w:ascii="Times New Roman" w:hAnsi="Times New Roman"/>
          <w:sz w:val="20"/>
          <w:szCs w:val="20"/>
          <w:lang w:val="de-AT"/>
        </w:rPr>
        <w:t>mixed</w:t>
      </w:r>
      <w:proofErr w:type="spellEnd"/>
      <w:r w:rsidRPr="003F2A1A">
        <w:rPr>
          <w:rFonts w:ascii="Times New Roman" w:hAnsi="Times New Roman"/>
          <w:sz w:val="20"/>
          <w:szCs w:val="20"/>
          <w:lang w:val="de-AT"/>
        </w:rPr>
        <w:t>-</w:t>
      </w:r>
      <w:proofErr w:type="spellStart"/>
      <w:r w:rsidRPr="003F2A1A">
        <w:rPr>
          <w:rFonts w:ascii="Times New Roman" w:hAnsi="Times New Roman"/>
          <w:sz w:val="20"/>
          <w:szCs w:val="20"/>
          <w:lang w:val="de-AT"/>
        </w:rPr>
        <w:t>methods</w:t>
      </w:r>
      <w:proofErr w:type="spellEnd"/>
      <w:r w:rsidRPr="003F2A1A">
        <w:rPr>
          <w:rFonts w:ascii="Times New Roman" w:hAnsi="Times New Roman"/>
          <w:sz w:val="20"/>
          <w:szCs w:val="20"/>
          <w:lang w:val="de-AT"/>
        </w:rPr>
        <w:t xml:space="preserve">-Forschung, die einerseits die Solidaritätsaktionen der Gemeinde von 2010-2012 (wie </w:t>
      </w:r>
      <w:proofErr w:type="spellStart"/>
      <w:r w:rsidRPr="003F2A1A">
        <w:rPr>
          <w:rFonts w:ascii="Times New Roman" w:hAnsi="Times New Roman"/>
          <w:sz w:val="20"/>
          <w:szCs w:val="20"/>
          <w:lang w:val="de-AT"/>
        </w:rPr>
        <w:t>Suppenkü-chen</w:t>
      </w:r>
      <w:proofErr w:type="spellEnd"/>
      <w:r w:rsidRPr="003F2A1A">
        <w:rPr>
          <w:rFonts w:ascii="Times New Roman" w:hAnsi="Times New Roman"/>
          <w:sz w:val="20"/>
          <w:szCs w:val="20"/>
          <w:lang w:val="de-AT"/>
        </w:rPr>
        <w:t>, kostenlose medizinische Unterstützung, etc.) qua</w:t>
      </w:r>
      <w:r>
        <w:rPr>
          <w:rFonts w:ascii="Times New Roman" w:hAnsi="Times New Roman"/>
          <w:sz w:val="20"/>
          <w:szCs w:val="20"/>
          <w:lang w:val="de-AT"/>
        </w:rPr>
        <w:t>ntitativ erfasst, sowie anderer</w:t>
      </w:r>
      <w:r w:rsidRPr="003F2A1A">
        <w:rPr>
          <w:rFonts w:ascii="Times New Roman" w:hAnsi="Times New Roman"/>
          <w:sz w:val="20"/>
          <w:szCs w:val="20"/>
          <w:lang w:val="de-AT"/>
        </w:rPr>
        <w:t xml:space="preserve">seits anhand von qualitativen Interviews mit den </w:t>
      </w:r>
      <w:proofErr w:type="spellStart"/>
      <w:r>
        <w:rPr>
          <w:rFonts w:ascii="Times New Roman" w:hAnsi="Times New Roman"/>
          <w:sz w:val="20"/>
          <w:szCs w:val="20"/>
          <w:lang w:val="de-AT"/>
        </w:rPr>
        <w:t>OrganisatorInnen</w:t>
      </w:r>
      <w:proofErr w:type="spellEnd"/>
      <w:r>
        <w:rPr>
          <w:rFonts w:ascii="Times New Roman" w:hAnsi="Times New Roman"/>
          <w:sz w:val="20"/>
          <w:szCs w:val="20"/>
          <w:lang w:val="de-AT"/>
        </w:rPr>
        <w:t xml:space="preserve"> sowie von Medi</w:t>
      </w:r>
      <w:r w:rsidRPr="003F2A1A">
        <w:rPr>
          <w:rFonts w:ascii="Times New Roman" w:hAnsi="Times New Roman"/>
          <w:sz w:val="20"/>
          <w:szCs w:val="20"/>
          <w:lang w:val="de-AT"/>
        </w:rPr>
        <w:t>enberichten mehr über deren Beweggründe und Erfahrungen herausgearbeitet hat.</w:t>
      </w:r>
    </w:p>
    <w:p w:rsidR="003F2A1A" w:rsidRPr="003F2A1A" w:rsidRDefault="003F2A1A" w:rsidP="003F2A1A">
      <w:pPr>
        <w:pStyle w:val="Absatz-Standardschriftart"/>
        <w:widowControl w:val="0"/>
        <w:autoSpaceDE w:val="0"/>
        <w:autoSpaceDN w:val="0"/>
        <w:adjustRightInd w:val="0"/>
        <w:spacing w:after="0" w:line="9" w:lineRule="exact"/>
        <w:rPr>
          <w:rFonts w:ascii="Times New Roman" w:hAnsi="Times New Roman"/>
          <w:sz w:val="24"/>
          <w:szCs w:val="24"/>
          <w:lang w:val="de-AT"/>
        </w:rPr>
      </w:pPr>
    </w:p>
    <w:p w:rsidR="003F2A1A" w:rsidRDefault="003F2A1A" w:rsidP="003F2A1A">
      <w:pPr>
        <w:pStyle w:val="Absatz-Standardschriftart"/>
        <w:widowControl w:val="0"/>
        <w:overflowPunct w:val="0"/>
        <w:autoSpaceDE w:val="0"/>
        <w:autoSpaceDN w:val="0"/>
        <w:adjustRightInd w:val="0"/>
        <w:spacing w:after="0" w:line="259" w:lineRule="auto"/>
        <w:jc w:val="both"/>
        <w:rPr>
          <w:rFonts w:ascii="Times New Roman" w:hAnsi="Times New Roman"/>
          <w:sz w:val="24"/>
          <w:szCs w:val="24"/>
        </w:rPr>
      </w:pPr>
      <w:r w:rsidRPr="003F2A1A">
        <w:rPr>
          <w:rFonts w:ascii="Times New Roman" w:hAnsi="Times New Roman"/>
          <w:sz w:val="20"/>
          <w:szCs w:val="20"/>
          <w:lang w:val="de-AT"/>
        </w:rPr>
        <w:t xml:space="preserve">In ihrem Artikel argumentiert </w:t>
      </w:r>
      <w:r w:rsidRPr="003F2A1A">
        <w:rPr>
          <w:rFonts w:ascii="Times New Roman" w:hAnsi="Times New Roman"/>
          <w:b/>
          <w:bCs/>
          <w:sz w:val="20"/>
          <w:szCs w:val="20"/>
          <w:lang w:val="de-AT"/>
        </w:rPr>
        <w:t xml:space="preserve">Tania </w:t>
      </w:r>
      <w:proofErr w:type="spellStart"/>
      <w:r w:rsidRPr="003F2A1A">
        <w:rPr>
          <w:rFonts w:ascii="Times New Roman" w:hAnsi="Times New Roman"/>
          <w:b/>
          <w:bCs/>
          <w:sz w:val="20"/>
          <w:szCs w:val="20"/>
          <w:lang w:val="de-AT"/>
        </w:rPr>
        <w:t>Toffanin</w:t>
      </w:r>
      <w:proofErr w:type="spellEnd"/>
      <w:r w:rsidRPr="003F2A1A">
        <w:rPr>
          <w:rFonts w:ascii="Times New Roman" w:hAnsi="Times New Roman"/>
          <w:sz w:val="20"/>
          <w:szCs w:val="20"/>
          <w:lang w:val="de-AT"/>
        </w:rPr>
        <w:t>, das</w:t>
      </w:r>
      <w:r>
        <w:rPr>
          <w:rFonts w:ascii="Times New Roman" w:hAnsi="Times New Roman"/>
          <w:sz w:val="20"/>
          <w:szCs w:val="20"/>
          <w:lang w:val="de-AT"/>
        </w:rPr>
        <w:t>s Frauen aus Nord- und Süditali</w:t>
      </w:r>
      <w:r w:rsidRPr="003F2A1A">
        <w:rPr>
          <w:rFonts w:ascii="Times New Roman" w:hAnsi="Times New Roman"/>
          <w:sz w:val="20"/>
          <w:szCs w:val="20"/>
          <w:lang w:val="de-AT"/>
        </w:rPr>
        <w:t xml:space="preserve">en unterschiedlich von der Krise betroffen sind und inwiefern die patriarchale Kultur Italiens weiter dazu beiträgt diesen Effekt zu verstärken. Ähnlich wie auch Christiane Marty für Frankreich konstatiert, hat auch in Italien die </w:t>
      </w:r>
      <w:proofErr w:type="spellStart"/>
      <w:r w:rsidRPr="003F2A1A">
        <w:rPr>
          <w:rFonts w:ascii="Times New Roman" w:hAnsi="Times New Roman"/>
          <w:sz w:val="20"/>
          <w:szCs w:val="20"/>
          <w:lang w:val="de-AT"/>
        </w:rPr>
        <w:t>Austeritätspolitik</w:t>
      </w:r>
      <w:proofErr w:type="spellEnd"/>
      <w:r w:rsidRPr="003F2A1A">
        <w:rPr>
          <w:rFonts w:ascii="Times New Roman" w:hAnsi="Times New Roman"/>
          <w:sz w:val="20"/>
          <w:szCs w:val="20"/>
          <w:lang w:val="de-AT"/>
        </w:rPr>
        <w:t xml:space="preserve"> Frauen auf vielfältige Weise vor allem auf den Arbeitsmärkten getroffen und zu prekärer </w:t>
      </w:r>
      <w:proofErr w:type="spellStart"/>
      <w:r w:rsidRPr="003F2A1A">
        <w:rPr>
          <w:rFonts w:ascii="Times New Roman" w:hAnsi="Times New Roman"/>
          <w:sz w:val="20"/>
          <w:szCs w:val="20"/>
          <w:lang w:val="de-AT"/>
        </w:rPr>
        <w:t>Beschäf-tigung</w:t>
      </w:r>
      <w:proofErr w:type="spellEnd"/>
      <w:r w:rsidRPr="003F2A1A">
        <w:rPr>
          <w:rFonts w:ascii="Times New Roman" w:hAnsi="Times New Roman"/>
          <w:sz w:val="20"/>
          <w:szCs w:val="20"/>
          <w:lang w:val="de-AT"/>
        </w:rPr>
        <w:t xml:space="preserve"> geführt, während sich auch lokaler Widerstand formiert. </w:t>
      </w:r>
      <w:proofErr w:type="spellStart"/>
      <w:r>
        <w:rPr>
          <w:rFonts w:ascii="Times New Roman" w:hAnsi="Times New Roman"/>
          <w:sz w:val="20"/>
          <w:szCs w:val="20"/>
        </w:rPr>
        <w:t>Feministische</w:t>
      </w:r>
      <w:proofErr w:type="spellEnd"/>
      <w:r>
        <w:rPr>
          <w:rFonts w:ascii="Times New Roman" w:hAnsi="Times New Roman"/>
          <w:sz w:val="20"/>
          <w:szCs w:val="20"/>
        </w:rPr>
        <w:t xml:space="preserve"> </w:t>
      </w:r>
      <w:proofErr w:type="spellStart"/>
      <w:r>
        <w:rPr>
          <w:rFonts w:ascii="Times New Roman" w:hAnsi="Times New Roman"/>
          <w:sz w:val="20"/>
          <w:szCs w:val="20"/>
        </w:rPr>
        <w:t>Kämpfe</w:t>
      </w:r>
      <w:proofErr w:type="spellEnd"/>
    </w:p>
    <w:p w:rsidR="003F2A1A" w:rsidRDefault="003F2A1A" w:rsidP="003F2A1A">
      <w:pPr>
        <w:pStyle w:val="Absatz-Standardschriftart"/>
        <w:widowControl w:val="0"/>
        <w:autoSpaceDE w:val="0"/>
        <w:autoSpaceDN w:val="0"/>
        <w:adjustRightInd w:val="0"/>
        <w:spacing w:after="0" w:line="240" w:lineRule="auto"/>
        <w:rPr>
          <w:rFonts w:ascii="Times New Roman" w:hAnsi="Times New Roman"/>
          <w:sz w:val="24"/>
          <w:szCs w:val="24"/>
        </w:rPr>
        <w:sectPr w:rsidR="003F2A1A">
          <w:pgSz w:w="9354" w:h="13606"/>
          <w:pgMar w:top="552" w:right="1140" w:bottom="296" w:left="1140" w:header="720" w:footer="720" w:gutter="0"/>
          <w:cols w:space="720" w:equalWidth="0">
            <w:col w:w="7080"/>
          </w:cols>
          <w:noEndnote/>
        </w:sectPr>
      </w:pPr>
    </w:p>
    <w:p w:rsidR="003F2A1A" w:rsidRDefault="003F2A1A" w:rsidP="003F2A1A">
      <w:pPr>
        <w:pStyle w:val="Absatz-Standardschriftart"/>
        <w:widowControl w:val="0"/>
        <w:autoSpaceDE w:val="0"/>
        <w:autoSpaceDN w:val="0"/>
        <w:adjustRightInd w:val="0"/>
        <w:spacing w:after="0" w:line="322" w:lineRule="exact"/>
        <w:rPr>
          <w:rFonts w:ascii="Times New Roman" w:hAnsi="Times New Roman"/>
          <w:sz w:val="24"/>
          <w:szCs w:val="24"/>
        </w:rPr>
      </w:pPr>
    </w:p>
    <w:p w:rsidR="003F2A1A" w:rsidRDefault="003F2A1A" w:rsidP="003F2A1A">
      <w:pPr>
        <w:pStyle w:val="Absatz-Standardschriftart"/>
        <w:widowControl w:val="0"/>
        <w:tabs>
          <w:tab w:val="left" w:pos="5320"/>
        </w:tabs>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www.kurswechsel.at</w:t>
      </w:r>
      <w:r>
        <w:rPr>
          <w:rFonts w:ascii="Times New Roman" w:hAnsi="Times New Roman"/>
          <w:sz w:val="24"/>
          <w:szCs w:val="24"/>
        </w:rPr>
        <w:tab/>
      </w:r>
      <w:proofErr w:type="spellStart"/>
      <w:r>
        <w:rPr>
          <w:rFonts w:ascii="Times New Roman" w:hAnsi="Times New Roman"/>
          <w:i/>
          <w:iCs/>
          <w:sz w:val="17"/>
          <w:szCs w:val="17"/>
        </w:rPr>
        <w:t>Kurswechsel</w:t>
      </w:r>
      <w:proofErr w:type="spellEnd"/>
      <w:r>
        <w:rPr>
          <w:rFonts w:ascii="Times New Roman" w:hAnsi="Times New Roman"/>
          <w:i/>
          <w:iCs/>
          <w:sz w:val="17"/>
          <w:szCs w:val="17"/>
        </w:rPr>
        <w:t xml:space="preserve"> </w:t>
      </w:r>
      <w:r>
        <w:rPr>
          <w:rFonts w:ascii="Times New Roman" w:hAnsi="Times New Roman"/>
          <w:sz w:val="17"/>
          <w:szCs w:val="17"/>
        </w:rPr>
        <w:t>1/2015: 3-5</w:t>
      </w:r>
    </w:p>
    <w:p w:rsidR="003F2A1A" w:rsidRDefault="003F2A1A" w:rsidP="003F2A1A">
      <w:pPr>
        <w:pStyle w:val="Absatz-Standardschriftart"/>
        <w:widowControl w:val="0"/>
        <w:autoSpaceDE w:val="0"/>
        <w:autoSpaceDN w:val="0"/>
        <w:adjustRightInd w:val="0"/>
        <w:spacing w:after="0" w:line="240" w:lineRule="auto"/>
        <w:rPr>
          <w:rFonts w:ascii="Times New Roman" w:hAnsi="Times New Roman"/>
          <w:sz w:val="24"/>
          <w:szCs w:val="24"/>
        </w:rPr>
        <w:sectPr w:rsidR="003F2A1A">
          <w:type w:val="continuous"/>
          <w:pgSz w:w="9354" w:h="13606"/>
          <w:pgMar w:top="552" w:right="1160" w:bottom="296" w:left="1140" w:header="720" w:footer="720" w:gutter="0"/>
          <w:cols w:space="720" w:equalWidth="0">
            <w:col w:w="7060"/>
          </w:cols>
          <w:noEndnote/>
        </w:sectPr>
      </w:pPr>
    </w:p>
    <w:tbl>
      <w:tblPr>
        <w:tblW w:w="0" w:type="auto"/>
        <w:tblLayout w:type="fixed"/>
        <w:tblCellMar>
          <w:left w:w="0" w:type="dxa"/>
          <w:right w:w="0" w:type="dxa"/>
        </w:tblCellMar>
        <w:tblLook w:val="0000" w:firstRow="0" w:lastRow="0" w:firstColumn="0" w:lastColumn="0" w:noHBand="0" w:noVBand="0"/>
      </w:tblPr>
      <w:tblGrid>
        <w:gridCol w:w="3800"/>
        <w:gridCol w:w="3260"/>
      </w:tblGrid>
      <w:tr w:rsidR="003F2A1A" w:rsidRPr="00B410D5" w:rsidTr="00424F15">
        <w:tblPrEx>
          <w:tblCellMar>
            <w:top w:w="0" w:type="dxa"/>
            <w:left w:w="0" w:type="dxa"/>
            <w:bottom w:w="0" w:type="dxa"/>
            <w:right w:w="0" w:type="dxa"/>
          </w:tblCellMar>
        </w:tblPrEx>
        <w:trPr>
          <w:trHeight w:val="242"/>
        </w:trPr>
        <w:tc>
          <w:tcPr>
            <w:tcW w:w="3800" w:type="dxa"/>
            <w:tcBorders>
              <w:top w:val="nil"/>
              <w:left w:val="nil"/>
              <w:bottom w:val="nil"/>
              <w:right w:val="nil"/>
            </w:tcBorders>
            <w:vAlign w:val="bottom"/>
          </w:tcPr>
          <w:p w:rsidR="003F2A1A" w:rsidRPr="00B410D5" w:rsidRDefault="003F2A1A" w:rsidP="00424F15">
            <w:pPr>
              <w:pStyle w:val="Absatz-Standardschriftart"/>
              <w:widowControl w:val="0"/>
              <w:autoSpaceDE w:val="0"/>
              <w:autoSpaceDN w:val="0"/>
              <w:adjustRightInd w:val="0"/>
              <w:spacing w:after="0" w:line="240" w:lineRule="auto"/>
              <w:rPr>
                <w:rFonts w:ascii="Times New Roman" w:hAnsi="Times New Roman"/>
                <w:sz w:val="24"/>
                <w:szCs w:val="24"/>
              </w:rPr>
            </w:pPr>
            <w:bookmarkStart w:id="2" w:name="page9"/>
            <w:bookmarkEnd w:id="2"/>
            <w:r w:rsidRPr="00B410D5">
              <w:rPr>
                <w:rFonts w:ascii="Times New Roman" w:hAnsi="Times New Roman"/>
                <w:sz w:val="18"/>
                <w:szCs w:val="18"/>
              </w:rPr>
              <w:lastRenderedPageBreak/>
              <w:t>Editorial</w:t>
            </w:r>
          </w:p>
        </w:tc>
        <w:tc>
          <w:tcPr>
            <w:tcW w:w="3260" w:type="dxa"/>
            <w:tcBorders>
              <w:top w:val="nil"/>
              <w:left w:val="nil"/>
              <w:bottom w:val="nil"/>
              <w:right w:val="nil"/>
            </w:tcBorders>
            <w:vAlign w:val="bottom"/>
          </w:tcPr>
          <w:p w:rsidR="003F2A1A" w:rsidRPr="00B410D5" w:rsidRDefault="003F2A1A" w:rsidP="00424F15">
            <w:pPr>
              <w:pStyle w:val="Absatz-Standardschriftart"/>
              <w:widowControl w:val="0"/>
              <w:autoSpaceDE w:val="0"/>
              <w:autoSpaceDN w:val="0"/>
              <w:adjustRightInd w:val="0"/>
              <w:spacing w:after="0" w:line="240" w:lineRule="auto"/>
              <w:jc w:val="right"/>
              <w:rPr>
                <w:rFonts w:ascii="Times New Roman" w:hAnsi="Times New Roman"/>
                <w:sz w:val="24"/>
                <w:szCs w:val="24"/>
              </w:rPr>
            </w:pPr>
            <w:r w:rsidRPr="00B410D5">
              <w:rPr>
                <w:rFonts w:ascii="Times New Roman" w:hAnsi="Times New Roman"/>
                <w:sz w:val="18"/>
                <w:szCs w:val="18"/>
              </w:rPr>
              <w:t>5</w:t>
            </w:r>
          </w:p>
        </w:tc>
      </w:tr>
    </w:tbl>
    <w:p w:rsidR="003F2A1A" w:rsidRDefault="003F2A1A" w:rsidP="003F2A1A">
      <w:pPr>
        <w:pStyle w:val="Absatz-Standardschriftart"/>
        <w:widowControl w:val="0"/>
        <w:autoSpaceDE w:val="0"/>
        <w:autoSpaceDN w:val="0"/>
        <w:adjustRightInd w:val="0"/>
        <w:spacing w:after="0" w:line="400" w:lineRule="exact"/>
        <w:rPr>
          <w:rFonts w:ascii="Times New Roman" w:hAnsi="Times New Roman"/>
          <w:sz w:val="24"/>
          <w:szCs w:val="24"/>
        </w:rPr>
      </w:pPr>
    </w:p>
    <w:p w:rsidR="003F2A1A" w:rsidRPr="003F2A1A" w:rsidRDefault="003F2A1A" w:rsidP="003F2A1A">
      <w:pPr>
        <w:pStyle w:val="Absatz-Standardschriftart"/>
        <w:widowControl w:val="0"/>
        <w:overflowPunct w:val="0"/>
        <w:autoSpaceDE w:val="0"/>
        <w:autoSpaceDN w:val="0"/>
        <w:adjustRightInd w:val="0"/>
        <w:spacing w:after="0" w:line="246" w:lineRule="auto"/>
        <w:jc w:val="both"/>
        <w:rPr>
          <w:rFonts w:ascii="Times New Roman" w:hAnsi="Times New Roman"/>
          <w:sz w:val="24"/>
          <w:szCs w:val="24"/>
          <w:lang w:val="de-AT"/>
        </w:rPr>
      </w:pPr>
      <w:r w:rsidRPr="003F2A1A">
        <w:rPr>
          <w:rFonts w:ascii="Times New Roman" w:hAnsi="Times New Roman"/>
          <w:sz w:val="20"/>
          <w:szCs w:val="20"/>
          <w:lang w:val="de-AT"/>
        </w:rPr>
        <w:t xml:space="preserve">wie die Proteste der </w:t>
      </w:r>
      <w:proofErr w:type="spellStart"/>
      <w:r w:rsidRPr="003F2A1A">
        <w:rPr>
          <w:rFonts w:ascii="Times New Roman" w:hAnsi="Times New Roman"/>
          <w:sz w:val="20"/>
          <w:szCs w:val="20"/>
          <w:lang w:val="de-AT"/>
        </w:rPr>
        <w:t>Madri</w:t>
      </w:r>
      <w:proofErr w:type="spellEnd"/>
      <w:r w:rsidRPr="003F2A1A">
        <w:rPr>
          <w:rFonts w:ascii="Times New Roman" w:hAnsi="Times New Roman"/>
          <w:sz w:val="20"/>
          <w:szCs w:val="20"/>
          <w:lang w:val="de-AT"/>
        </w:rPr>
        <w:t xml:space="preserve"> </w:t>
      </w:r>
      <w:proofErr w:type="spellStart"/>
      <w:r w:rsidRPr="003F2A1A">
        <w:rPr>
          <w:rFonts w:ascii="Times New Roman" w:hAnsi="Times New Roman"/>
          <w:sz w:val="20"/>
          <w:szCs w:val="20"/>
          <w:lang w:val="de-AT"/>
        </w:rPr>
        <w:t>nella</w:t>
      </w:r>
      <w:proofErr w:type="spellEnd"/>
      <w:r w:rsidRPr="003F2A1A">
        <w:rPr>
          <w:rFonts w:ascii="Times New Roman" w:hAnsi="Times New Roman"/>
          <w:sz w:val="20"/>
          <w:szCs w:val="20"/>
          <w:lang w:val="de-AT"/>
        </w:rPr>
        <w:t xml:space="preserve"> </w:t>
      </w:r>
      <w:proofErr w:type="spellStart"/>
      <w:r w:rsidRPr="003F2A1A">
        <w:rPr>
          <w:rFonts w:ascii="Times New Roman" w:hAnsi="Times New Roman"/>
          <w:sz w:val="20"/>
          <w:szCs w:val="20"/>
          <w:lang w:val="de-AT"/>
        </w:rPr>
        <w:t>crisi</w:t>
      </w:r>
      <w:proofErr w:type="spellEnd"/>
      <w:r w:rsidRPr="003F2A1A">
        <w:rPr>
          <w:rFonts w:ascii="Times New Roman" w:hAnsi="Times New Roman"/>
          <w:sz w:val="20"/>
          <w:szCs w:val="20"/>
          <w:lang w:val="de-AT"/>
        </w:rPr>
        <w:t xml:space="preserve"> – der „Mütter der Krise“, haben das Potential, die Geschlechterverhältnisse im Land herauszufordern.</w:t>
      </w:r>
    </w:p>
    <w:p w:rsidR="003F2A1A" w:rsidRPr="003F2A1A" w:rsidRDefault="003F2A1A" w:rsidP="003F2A1A">
      <w:pPr>
        <w:pStyle w:val="Absatz-Standardschriftart"/>
        <w:widowControl w:val="0"/>
        <w:autoSpaceDE w:val="0"/>
        <w:autoSpaceDN w:val="0"/>
        <w:adjustRightInd w:val="0"/>
        <w:spacing w:after="0" w:line="2"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line="251" w:lineRule="auto"/>
        <w:ind w:firstLine="120"/>
        <w:jc w:val="both"/>
        <w:rPr>
          <w:rFonts w:ascii="Times New Roman" w:hAnsi="Times New Roman"/>
          <w:sz w:val="24"/>
          <w:szCs w:val="24"/>
          <w:lang w:val="de-AT"/>
        </w:rPr>
      </w:pPr>
      <w:r w:rsidRPr="003F2A1A">
        <w:rPr>
          <w:rFonts w:ascii="Times New Roman" w:hAnsi="Times New Roman"/>
          <w:sz w:val="20"/>
          <w:szCs w:val="20"/>
          <w:lang w:val="de-AT"/>
        </w:rPr>
        <w:t xml:space="preserve">Auch </w:t>
      </w:r>
      <w:r w:rsidRPr="003F2A1A">
        <w:rPr>
          <w:rFonts w:ascii="Times New Roman" w:hAnsi="Times New Roman"/>
          <w:b/>
          <w:bCs/>
          <w:sz w:val="20"/>
          <w:szCs w:val="20"/>
          <w:lang w:val="de-AT"/>
        </w:rPr>
        <w:t>Christiane Marty</w:t>
      </w:r>
      <w:r w:rsidRPr="003F2A1A">
        <w:rPr>
          <w:rFonts w:ascii="Times New Roman" w:hAnsi="Times New Roman"/>
          <w:sz w:val="20"/>
          <w:szCs w:val="20"/>
          <w:lang w:val="de-AT"/>
        </w:rPr>
        <w:t xml:space="preserve"> zeigt am Beispiel Frankreichs, </w:t>
      </w:r>
      <w:r>
        <w:rPr>
          <w:rFonts w:ascii="Times New Roman" w:hAnsi="Times New Roman"/>
          <w:sz w:val="20"/>
          <w:szCs w:val="20"/>
          <w:lang w:val="de-AT"/>
        </w:rPr>
        <w:t xml:space="preserve">wie die dort umgesetzten </w:t>
      </w:r>
      <w:proofErr w:type="spellStart"/>
      <w:r>
        <w:rPr>
          <w:rFonts w:ascii="Times New Roman" w:hAnsi="Times New Roman"/>
          <w:sz w:val="20"/>
          <w:szCs w:val="20"/>
          <w:lang w:val="de-AT"/>
        </w:rPr>
        <w:t>Aus</w:t>
      </w:r>
      <w:r w:rsidRPr="003F2A1A">
        <w:rPr>
          <w:rFonts w:ascii="Times New Roman" w:hAnsi="Times New Roman"/>
          <w:sz w:val="20"/>
          <w:szCs w:val="20"/>
          <w:lang w:val="de-AT"/>
        </w:rPr>
        <w:t>teritätspolitiken</w:t>
      </w:r>
      <w:proofErr w:type="spellEnd"/>
      <w:r w:rsidRPr="003F2A1A">
        <w:rPr>
          <w:rFonts w:ascii="Times New Roman" w:hAnsi="Times New Roman"/>
          <w:sz w:val="20"/>
          <w:szCs w:val="20"/>
          <w:lang w:val="de-AT"/>
        </w:rPr>
        <w:t xml:space="preserve"> Geschlechterverhältnisse perpetuieren, indem sie die prekäre Lage von Frauen weiter verschärfen. Marty zeigt, dass in Frankreich u.a. die medizinische Unter-stützung nach Schwangerschaften gekürzt, Abtreibungskl</w:t>
      </w:r>
      <w:r>
        <w:rPr>
          <w:rFonts w:ascii="Times New Roman" w:hAnsi="Times New Roman"/>
          <w:sz w:val="20"/>
          <w:szCs w:val="20"/>
          <w:lang w:val="de-AT"/>
        </w:rPr>
        <w:t>iniken reduziert und soziale Un</w:t>
      </w:r>
      <w:r w:rsidRPr="003F2A1A">
        <w:rPr>
          <w:rFonts w:ascii="Times New Roman" w:hAnsi="Times New Roman"/>
          <w:sz w:val="20"/>
          <w:szCs w:val="20"/>
          <w:lang w:val="de-AT"/>
        </w:rPr>
        <w:t xml:space="preserve">terstützungen im Bereich der Kinderbetreuung gekürzt wurden. Auch die </w:t>
      </w:r>
      <w:proofErr w:type="spellStart"/>
      <w:r w:rsidRPr="003F2A1A">
        <w:rPr>
          <w:rFonts w:ascii="Times New Roman" w:hAnsi="Times New Roman"/>
          <w:sz w:val="20"/>
          <w:szCs w:val="20"/>
          <w:lang w:val="de-AT"/>
        </w:rPr>
        <w:t>Pensionsrefor-men</w:t>
      </w:r>
      <w:proofErr w:type="spellEnd"/>
      <w:r w:rsidRPr="003F2A1A">
        <w:rPr>
          <w:rFonts w:ascii="Times New Roman" w:hAnsi="Times New Roman"/>
          <w:sz w:val="20"/>
          <w:szCs w:val="20"/>
          <w:lang w:val="de-AT"/>
        </w:rPr>
        <w:t xml:space="preserve"> haben die Armutsgefährdungen von älteren Frauen weiter erhöht.</w:t>
      </w:r>
    </w:p>
    <w:p w:rsidR="003F2A1A" w:rsidRPr="003F2A1A" w:rsidRDefault="003F2A1A" w:rsidP="003F2A1A">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line="270" w:lineRule="auto"/>
        <w:ind w:firstLine="120"/>
        <w:jc w:val="both"/>
        <w:rPr>
          <w:rFonts w:ascii="Times New Roman" w:hAnsi="Times New Roman"/>
          <w:sz w:val="20"/>
          <w:szCs w:val="20"/>
          <w:lang w:val="de-AT"/>
        </w:rPr>
      </w:pPr>
      <w:r w:rsidRPr="003F2A1A">
        <w:rPr>
          <w:rFonts w:ascii="Times New Roman" w:hAnsi="Times New Roman"/>
          <w:sz w:val="20"/>
          <w:szCs w:val="20"/>
          <w:lang w:val="de-AT"/>
        </w:rPr>
        <w:t xml:space="preserve">Das Heft endet mit einem Blick auf eine hoffnungsvolle transnationale Bewegung: Care-Revolution. </w:t>
      </w:r>
      <w:r w:rsidRPr="003F2A1A">
        <w:rPr>
          <w:rFonts w:ascii="Times New Roman" w:hAnsi="Times New Roman"/>
          <w:b/>
          <w:bCs/>
          <w:sz w:val="20"/>
          <w:szCs w:val="20"/>
          <w:lang w:val="de-AT"/>
        </w:rPr>
        <w:t xml:space="preserve">Peter </w:t>
      </w:r>
      <w:proofErr w:type="spellStart"/>
      <w:r w:rsidRPr="003F2A1A">
        <w:rPr>
          <w:rFonts w:ascii="Times New Roman" w:hAnsi="Times New Roman"/>
          <w:b/>
          <w:bCs/>
          <w:sz w:val="20"/>
          <w:szCs w:val="20"/>
          <w:lang w:val="de-AT"/>
        </w:rPr>
        <w:t>Weissenburger</w:t>
      </w:r>
      <w:proofErr w:type="spellEnd"/>
      <w:r w:rsidRPr="003F2A1A">
        <w:rPr>
          <w:rFonts w:ascii="Times New Roman" w:hAnsi="Times New Roman"/>
          <w:sz w:val="20"/>
          <w:szCs w:val="20"/>
          <w:lang w:val="de-AT"/>
        </w:rPr>
        <w:t xml:space="preserve"> argumentiert, dass es trotz aller strukturellen Probleme möglich ist, dass sich transnationale Hausarbeiterinnen organisieren und gemeinsam mit ihren Klientinnen für faire Arbeitsbedingungen und Anerkennung zu kämpfen. Mit Blick auf die Erfahrungen aus anderen Ländern zeigt er, wi</w:t>
      </w:r>
      <w:r>
        <w:rPr>
          <w:rFonts w:ascii="Times New Roman" w:hAnsi="Times New Roman"/>
          <w:sz w:val="20"/>
          <w:szCs w:val="20"/>
          <w:lang w:val="de-AT"/>
        </w:rPr>
        <w:t>e aus dem transnationalen Wider</w:t>
      </w:r>
      <w:r w:rsidRPr="003F2A1A">
        <w:rPr>
          <w:rFonts w:ascii="Times New Roman" w:hAnsi="Times New Roman"/>
          <w:sz w:val="20"/>
          <w:szCs w:val="20"/>
          <w:lang w:val="de-AT"/>
        </w:rPr>
        <w:t xml:space="preserve">stand von unten quasi-gewerkschaftliche Organisationen entstehen konnten, die in der Lage sind für bestimmte Gruppen </w:t>
      </w:r>
      <w:proofErr w:type="spellStart"/>
      <w:r w:rsidRPr="003F2A1A">
        <w:rPr>
          <w:rFonts w:ascii="Times New Roman" w:hAnsi="Times New Roman"/>
          <w:sz w:val="20"/>
          <w:szCs w:val="20"/>
          <w:lang w:val="de-AT"/>
        </w:rPr>
        <w:t>illegalisierter</w:t>
      </w:r>
      <w:proofErr w:type="spellEnd"/>
      <w:r w:rsidRPr="003F2A1A">
        <w:rPr>
          <w:rFonts w:ascii="Times New Roman" w:hAnsi="Times New Roman"/>
          <w:sz w:val="20"/>
          <w:szCs w:val="20"/>
          <w:lang w:val="de-AT"/>
        </w:rPr>
        <w:t xml:space="preserve"> Arbeiterinnen einen Aufenthaltsstatus zu erstreiten. Er zeigt auf, wie die Bewegungen in Deutschland und Österreich (Care-Revolution) von diesen Erfahrungen lernen können.</w:t>
      </w:r>
    </w:p>
    <w:p w:rsidR="003F2A1A" w:rsidRPr="003F2A1A" w:rsidRDefault="003F2A1A" w:rsidP="003F2A1A">
      <w:pPr>
        <w:pStyle w:val="Absatz-Standardschriftart"/>
        <w:widowControl w:val="0"/>
        <w:autoSpaceDE w:val="0"/>
        <w:autoSpaceDN w:val="0"/>
        <w:adjustRightInd w:val="0"/>
        <w:spacing w:after="0" w:line="188" w:lineRule="exact"/>
        <w:rPr>
          <w:rFonts w:ascii="Times New Roman" w:hAnsi="Times New Roman"/>
          <w:sz w:val="24"/>
          <w:szCs w:val="24"/>
          <w:lang w:val="de-AT"/>
        </w:rPr>
      </w:pPr>
    </w:p>
    <w:p w:rsidR="003F2A1A" w:rsidRPr="003F2A1A" w:rsidRDefault="003F2A1A" w:rsidP="003F2A1A">
      <w:pPr>
        <w:pStyle w:val="Absatz-Standardschriftart"/>
        <w:widowControl w:val="0"/>
        <w:overflowPunct w:val="0"/>
        <w:autoSpaceDE w:val="0"/>
        <w:autoSpaceDN w:val="0"/>
        <w:adjustRightInd w:val="0"/>
        <w:spacing w:after="0" w:line="292" w:lineRule="auto"/>
        <w:jc w:val="both"/>
        <w:rPr>
          <w:rFonts w:ascii="Times New Roman" w:hAnsi="Times New Roman"/>
          <w:sz w:val="24"/>
          <w:szCs w:val="24"/>
          <w:lang w:val="de-AT"/>
        </w:rPr>
      </w:pPr>
      <w:r w:rsidRPr="003F2A1A">
        <w:rPr>
          <w:rFonts w:ascii="Times New Roman" w:hAnsi="Times New Roman"/>
          <w:sz w:val="20"/>
          <w:szCs w:val="20"/>
          <w:lang w:val="de-AT"/>
        </w:rPr>
        <w:t>Das Debattenforum befasst sich einmal mehr mit den a</w:t>
      </w:r>
      <w:r>
        <w:rPr>
          <w:rFonts w:ascii="Times New Roman" w:hAnsi="Times New Roman"/>
          <w:sz w:val="20"/>
          <w:szCs w:val="20"/>
          <w:lang w:val="de-AT"/>
        </w:rPr>
        <w:t>ktuellen geldpolitischen Maßnah</w:t>
      </w:r>
      <w:r w:rsidRPr="003F2A1A">
        <w:rPr>
          <w:rFonts w:ascii="Times New Roman" w:hAnsi="Times New Roman"/>
          <w:sz w:val="20"/>
          <w:szCs w:val="20"/>
          <w:lang w:val="de-AT"/>
        </w:rPr>
        <w:t>men der Europäischen Zentralbank (EZB) und deren Wirksamkeit.</w:t>
      </w:r>
    </w:p>
    <w:p w:rsidR="003F2A1A" w:rsidRPr="003F2A1A" w:rsidRDefault="003F2A1A" w:rsidP="003F2A1A">
      <w:pPr>
        <w:pStyle w:val="Absatz-Standardschriftart"/>
        <w:widowControl w:val="0"/>
        <w:autoSpaceDE w:val="0"/>
        <w:autoSpaceDN w:val="0"/>
        <w:adjustRightInd w:val="0"/>
        <w:spacing w:after="0" w:line="158" w:lineRule="exact"/>
        <w:rPr>
          <w:rFonts w:ascii="Times New Roman" w:hAnsi="Times New Roman"/>
          <w:sz w:val="24"/>
          <w:szCs w:val="24"/>
          <w:lang w:val="de-AT"/>
        </w:rPr>
      </w:pPr>
    </w:p>
    <w:p w:rsidR="003F2A1A" w:rsidRDefault="003F2A1A" w:rsidP="003F2A1A">
      <w:pPr>
        <w:pStyle w:val="Absatz-Standardschriftart"/>
        <w:widowControl w:val="0"/>
        <w:autoSpaceDE w:val="0"/>
        <w:autoSpaceDN w:val="0"/>
        <w:adjustRightInd w:val="0"/>
        <w:spacing w:after="0" w:line="240" w:lineRule="auto"/>
        <w:ind w:left="3380"/>
        <w:rPr>
          <w:rFonts w:ascii="Times New Roman" w:hAnsi="Times New Roman"/>
          <w:i/>
          <w:iCs/>
          <w:sz w:val="19"/>
          <w:szCs w:val="19"/>
          <w:lang w:val="de-AT"/>
        </w:rPr>
      </w:pPr>
      <w:r w:rsidRPr="003F2A1A">
        <w:rPr>
          <w:rFonts w:ascii="Times New Roman" w:hAnsi="Times New Roman"/>
          <w:i/>
          <w:iCs/>
          <w:sz w:val="19"/>
          <w:szCs w:val="19"/>
          <w:lang w:val="de-AT"/>
        </w:rPr>
        <w:t xml:space="preserve">Stefanie </w:t>
      </w:r>
      <w:proofErr w:type="spellStart"/>
      <w:r w:rsidRPr="003F2A1A">
        <w:rPr>
          <w:rFonts w:ascii="Times New Roman" w:hAnsi="Times New Roman"/>
          <w:i/>
          <w:iCs/>
          <w:sz w:val="19"/>
          <w:szCs w:val="19"/>
          <w:lang w:val="de-AT"/>
        </w:rPr>
        <w:t>Wöhl</w:t>
      </w:r>
      <w:proofErr w:type="spellEnd"/>
      <w:r w:rsidRPr="003F2A1A">
        <w:rPr>
          <w:rFonts w:ascii="Times New Roman" w:hAnsi="Times New Roman"/>
          <w:i/>
          <w:iCs/>
          <w:sz w:val="19"/>
          <w:szCs w:val="19"/>
          <w:lang w:val="de-AT"/>
        </w:rPr>
        <w:t>, Julia Hofmann, Christa Schlager</w:t>
      </w:r>
    </w:p>
    <w:p w:rsidR="003F2A1A" w:rsidRDefault="003F2A1A" w:rsidP="003F2A1A">
      <w:pPr>
        <w:pStyle w:val="Absatz-Standardschriftart"/>
        <w:widowControl w:val="0"/>
        <w:autoSpaceDE w:val="0"/>
        <w:autoSpaceDN w:val="0"/>
        <w:adjustRightInd w:val="0"/>
        <w:spacing w:after="0" w:line="240" w:lineRule="auto"/>
        <w:ind w:left="3380"/>
        <w:rPr>
          <w:rFonts w:ascii="Times New Roman" w:hAnsi="Times New Roman"/>
          <w:i/>
          <w:iCs/>
          <w:sz w:val="19"/>
          <w:szCs w:val="19"/>
          <w:lang w:val="de-AT"/>
        </w:rPr>
      </w:pPr>
    </w:p>
    <w:p w:rsidR="003F2A1A" w:rsidRPr="003F2A1A" w:rsidRDefault="003F2A1A" w:rsidP="003F2A1A">
      <w:pPr>
        <w:pStyle w:val="Absatz-Standardschriftart"/>
        <w:widowControl w:val="0"/>
        <w:autoSpaceDE w:val="0"/>
        <w:autoSpaceDN w:val="0"/>
        <w:adjustRightInd w:val="0"/>
        <w:spacing w:after="0" w:line="240" w:lineRule="auto"/>
        <w:ind w:left="3380"/>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317" w:lineRule="exact"/>
        <w:rPr>
          <w:rFonts w:ascii="Times New Roman" w:hAnsi="Times New Roman"/>
          <w:sz w:val="24"/>
          <w:szCs w:val="24"/>
          <w:lang w:val="de-AT"/>
        </w:rPr>
      </w:pPr>
    </w:p>
    <w:p w:rsidR="003F2A1A" w:rsidRPr="003F2A1A" w:rsidRDefault="003F2A1A" w:rsidP="003F2A1A">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3F2A1A">
        <w:rPr>
          <w:rFonts w:ascii="Times New Roman" w:hAnsi="Times New Roman"/>
          <w:b/>
          <w:bCs/>
          <w:sz w:val="20"/>
          <w:szCs w:val="20"/>
          <w:lang w:val="de-AT"/>
        </w:rPr>
        <w:t>Literatur</w:t>
      </w:r>
    </w:p>
    <w:p w:rsidR="003F2A1A" w:rsidRPr="003F2A1A" w:rsidRDefault="003F2A1A" w:rsidP="003F2A1A">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3F2A1A" w:rsidRDefault="003F2A1A" w:rsidP="003F2A1A">
      <w:pPr>
        <w:pStyle w:val="Absatz-Standardschriftart"/>
        <w:widowControl w:val="0"/>
        <w:overflowPunct w:val="0"/>
        <w:autoSpaceDE w:val="0"/>
        <w:autoSpaceDN w:val="0"/>
        <w:adjustRightInd w:val="0"/>
        <w:spacing w:after="0" w:line="255" w:lineRule="auto"/>
        <w:ind w:left="240" w:hanging="240"/>
        <w:jc w:val="both"/>
        <w:rPr>
          <w:rFonts w:ascii="Times New Roman" w:hAnsi="Times New Roman"/>
          <w:sz w:val="24"/>
          <w:szCs w:val="24"/>
        </w:rPr>
      </w:pPr>
      <w:r w:rsidRPr="003F2A1A">
        <w:rPr>
          <w:rFonts w:ascii="Times New Roman" w:hAnsi="Times New Roman"/>
          <w:sz w:val="18"/>
          <w:szCs w:val="18"/>
          <w:lang w:val="de-AT"/>
        </w:rPr>
        <w:t>Demirovic, Alex / </w:t>
      </w:r>
      <w:proofErr w:type="spellStart"/>
      <w:r w:rsidRPr="003F2A1A">
        <w:rPr>
          <w:rFonts w:ascii="Times New Roman" w:hAnsi="Times New Roman"/>
          <w:sz w:val="18"/>
          <w:szCs w:val="18"/>
          <w:lang w:val="de-AT"/>
        </w:rPr>
        <w:t>Dück</w:t>
      </w:r>
      <w:proofErr w:type="spellEnd"/>
      <w:r w:rsidRPr="003F2A1A">
        <w:rPr>
          <w:rFonts w:ascii="Times New Roman" w:hAnsi="Times New Roman"/>
          <w:sz w:val="18"/>
          <w:szCs w:val="18"/>
          <w:lang w:val="de-AT"/>
        </w:rPr>
        <w:t>, Julia / Becker, Florian / Bader, Pauline (</w:t>
      </w:r>
      <w:proofErr w:type="spellStart"/>
      <w:r w:rsidRPr="003F2A1A">
        <w:rPr>
          <w:rFonts w:ascii="Times New Roman" w:hAnsi="Times New Roman"/>
          <w:sz w:val="18"/>
          <w:szCs w:val="18"/>
          <w:lang w:val="de-AT"/>
        </w:rPr>
        <w:t>Hg</w:t>
      </w:r>
      <w:proofErr w:type="spellEnd"/>
      <w:r w:rsidRPr="003F2A1A">
        <w:rPr>
          <w:rFonts w:ascii="Times New Roman" w:hAnsi="Times New Roman"/>
          <w:sz w:val="18"/>
          <w:szCs w:val="18"/>
          <w:lang w:val="de-AT"/>
        </w:rPr>
        <w:t xml:space="preserve">., 2011) </w:t>
      </w:r>
      <w:proofErr w:type="spellStart"/>
      <w:r w:rsidRPr="003F2A1A">
        <w:rPr>
          <w:rFonts w:ascii="Times New Roman" w:hAnsi="Times New Roman"/>
          <w:sz w:val="18"/>
          <w:szCs w:val="18"/>
          <w:lang w:val="de-AT"/>
        </w:rPr>
        <w:t>VielfachKrise</w:t>
      </w:r>
      <w:proofErr w:type="spellEnd"/>
      <w:r w:rsidRPr="003F2A1A">
        <w:rPr>
          <w:rFonts w:ascii="Times New Roman" w:hAnsi="Times New Roman"/>
          <w:sz w:val="18"/>
          <w:szCs w:val="18"/>
          <w:lang w:val="de-AT"/>
        </w:rPr>
        <w:t xml:space="preserve">. </w:t>
      </w:r>
      <w:proofErr w:type="spellStart"/>
      <w:proofErr w:type="gramStart"/>
      <w:r>
        <w:rPr>
          <w:rFonts w:ascii="Times New Roman" w:hAnsi="Times New Roman"/>
          <w:sz w:val="18"/>
          <w:szCs w:val="18"/>
        </w:rPr>
        <w:t>Im</w:t>
      </w:r>
      <w:proofErr w:type="spellEnd"/>
      <w:r>
        <w:rPr>
          <w:rFonts w:ascii="Times New Roman" w:hAnsi="Times New Roman"/>
          <w:sz w:val="18"/>
          <w:szCs w:val="18"/>
        </w:rPr>
        <w:t xml:space="preserve"> </w:t>
      </w:r>
      <w:proofErr w:type="spellStart"/>
      <w:r>
        <w:rPr>
          <w:rFonts w:ascii="Times New Roman" w:hAnsi="Times New Roman"/>
          <w:sz w:val="18"/>
          <w:szCs w:val="18"/>
        </w:rPr>
        <w:t>finanz</w:t>
      </w:r>
      <w:r>
        <w:rPr>
          <w:rFonts w:ascii="Times New Roman" w:hAnsi="Times New Roman"/>
          <w:sz w:val="18"/>
          <w:szCs w:val="18"/>
        </w:rPr>
        <w:t>dominierten</w:t>
      </w:r>
      <w:proofErr w:type="spellEnd"/>
      <w:r>
        <w:rPr>
          <w:rFonts w:ascii="Times New Roman" w:hAnsi="Times New Roman"/>
          <w:sz w:val="18"/>
          <w:szCs w:val="18"/>
        </w:rPr>
        <w:t xml:space="preserve"> </w:t>
      </w:r>
      <w:proofErr w:type="spellStart"/>
      <w:r>
        <w:rPr>
          <w:rFonts w:ascii="Times New Roman" w:hAnsi="Times New Roman"/>
          <w:sz w:val="18"/>
          <w:szCs w:val="18"/>
        </w:rPr>
        <w:t>Kapitalismus</w:t>
      </w:r>
      <w:proofErr w:type="spellEnd"/>
      <w:r>
        <w:rPr>
          <w:rFonts w:ascii="Times New Roman" w:hAnsi="Times New Roman"/>
          <w:sz w:val="18"/>
          <w:szCs w:val="18"/>
        </w:rPr>
        <w:t>.</w:t>
      </w:r>
      <w:proofErr w:type="gramEnd"/>
      <w:r>
        <w:rPr>
          <w:rFonts w:ascii="Times New Roman" w:hAnsi="Times New Roman"/>
          <w:sz w:val="18"/>
          <w:szCs w:val="18"/>
        </w:rPr>
        <w:t xml:space="preserve"> Hamburg: VSA </w:t>
      </w:r>
      <w:proofErr w:type="spellStart"/>
      <w:r>
        <w:rPr>
          <w:rFonts w:ascii="Times New Roman" w:hAnsi="Times New Roman"/>
          <w:sz w:val="18"/>
          <w:szCs w:val="18"/>
        </w:rPr>
        <w:t>Verlag</w:t>
      </w:r>
      <w:proofErr w:type="spellEnd"/>
      <w:r>
        <w:rPr>
          <w:rFonts w:ascii="Times New Roman" w:hAnsi="Times New Roman"/>
          <w:sz w:val="18"/>
          <w:szCs w:val="18"/>
        </w:rPr>
        <w:t>.</w:t>
      </w:r>
    </w:p>
    <w:p w:rsidR="003F2A1A" w:rsidRDefault="003F2A1A" w:rsidP="003F2A1A">
      <w:pPr>
        <w:pStyle w:val="Absatz-Standardschriftart"/>
        <w:widowControl w:val="0"/>
        <w:overflowPunct w:val="0"/>
        <w:autoSpaceDE w:val="0"/>
        <w:autoSpaceDN w:val="0"/>
        <w:adjustRightInd w:val="0"/>
        <w:spacing w:after="0" w:line="254" w:lineRule="auto"/>
        <w:ind w:left="240" w:hanging="240"/>
        <w:jc w:val="both"/>
        <w:rPr>
          <w:rFonts w:ascii="Times New Roman" w:hAnsi="Times New Roman"/>
          <w:sz w:val="24"/>
          <w:szCs w:val="24"/>
        </w:rPr>
      </w:pPr>
      <w:r>
        <w:rPr>
          <w:rFonts w:ascii="Times New Roman" w:hAnsi="Times New Roman"/>
          <w:sz w:val="18"/>
          <w:szCs w:val="18"/>
        </w:rPr>
        <w:t xml:space="preserve">Elson, Diane (2012) Social Reproduction and the global Crisis, in: </w:t>
      </w:r>
      <w:proofErr w:type="spellStart"/>
      <w:r>
        <w:rPr>
          <w:rFonts w:ascii="Times New Roman" w:hAnsi="Times New Roman"/>
          <w:sz w:val="18"/>
          <w:szCs w:val="18"/>
        </w:rPr>
        <w:t>Utting</w:t>
      </w:r>
      <w:proofErr w:type="spellEnd"/>
      <w:r>
        <w:rPr>
          <w:rFonts w:ascii="Times New Roman" w:hAnsi="Times New Roman"/>
          <w:sz w:val="18"/>
          <w:szCs w:val="18"/>
        </w:rPr>
        <w:t>, Peter / </w:t>
      </w:r>
      <w:proofErr w:type="spellStart"/>
      <w:r>
        <w:rPr>
          <w:rFonts w:ascii="Times New Roman" w:hAnsi="Times New Roman"/>
          <w:sz w:val="18"/>
          <w:szCs w:val="18"/>
        </w:rPr>
        <w:t>Razavi</w:t>
      </w:r>
      <w:proofErr w:type="spellEnd"/>
      <w:r>
        <w:rPr>
          <w:rFonts w:ascii="Times New Roman" w:hAnsi="Times New Roman"/>
          <w:sz w:val="18"/>
          <w:szCs w:val="18"/>
        </w:rPr>
        <w:t> / </w:t>
      </w:r>
      <w:proofErr w:type="spellStart"/>
      <w:r>
        <w:rPr>
          <w:rFonts w:ascii="Times New Roman" w:hAnsi="Times New Roman"/>
          <w:sz w:val="18"/>
          <w:szCs w:val="18"/>
        </w:rPr>
        <w:t>Shahara</w:t>
      </w:r>
      <w:proofErr w:type="spellEnd"/>
      <w:r>
        <w:rPr>
          <w:rFonts w:ascii="Times New Roman" w:hAnsi="Times New Roman"/>
          <w:sz w:val="18"/>
          <w:szCs w:val="18"/>
        </w:rPr>
        <w:t xml:space="preserve"> (Hg.): </w:t>
      </w:r>
      <w:r>
        <w:rPr>
          <w:rFonts w:ascii="Times New Roman" w:hAnsi="Times New Roman"/>
          <w:i/>
          <w:iCs/>
          <w:sz w:val="18"/>
          <w:szCs w:val="18"/>
        </w:rPr>
        <w:t>Global Crisis and transformative Social Change</w:t>
      </w:r>
      <w:r>
        <w:rPr>
          <w:rFonts w:ascii="Times New Roman" w:hAnsi="Times New Roman"/>
          <w:sz w:val="18"/>
          <w:szCs w:val="18"/>
        </w:rPr>
        <w:t xml:space="preserve">, London / New York: </w:t>
      </w:r>
      <w:proofErr w:type="spellStart"/>
      <w:r>
        <w:rPr>
          <w:rFonts w:ascii="Times New Roman" w:hAnsi="Times New Roman"/>
          <w:sz w:val="18"/>
          <w:szCs w:val="18"/>
        </w:rPr>
        <w:t>PalgraveMacmillan</w:t>
      </w:r>
      <w:proofErr w:type="spellEnd"/>
      <w:r>
        <w:rPr>
          <w:rFonts w:ascii="Times New Roman" w:hAnsi="Times New Roman"/>
          <w:sz w:val="18"/>
          <w:szCs w:val="18"/>
        </w:rPr>
        <w:t>, 63–80.</w:t>
      </w:r>
    </w:p>
    <w:p w:rsidR="005711FE" w:rsidRDefault="003F2A1A" w:rsidP="003F2A1A">
      <w:pPr>
        <w:pStyle w:val="Absatz-Standardschriftart"/>
        <w:widowControl w:val="0"/>
        <w:autoSpaceDE w:val="0"/>
        <w:autoSpaceDN w:val="0"/>
        <w:adjustRightInd w:val="0"/>
        <w:spacing w:after="0" w:line="240" w:lineRule="auto"/>
      </w:pPr>
      <w:proofErr w:type="gramStart"/>
      <w:r>
        <w:rPr>
          <w:rFonts w:ascii="Times New Roman" w:hAnsi="Times New Roman"/>
          <w:sz w:val="18"/>
          <w:szCs w:val="18"/>
        </w:rPr>
        <w:t>OECD (2014) Society at a Glance 2014.</w:t>
      </w:r>
      <w:proofErr w:type="gramEnd"/>
      <w:r>
        <w:rPr>
          <w:rFonts w:ascii="Times New Roman" w:hAnsi="Times New Roman"/>
          <w:sz w:val="18"/>
          <w:szCs w:val="18"/>
        </w:rPr>
        <w:t xml:space="preserve"> </w:t>
      </w:r>
      <w:r>
        <w:rPr>
          <w:rFonts w:ascii="Times New Roman" w:hAnsi="Times New Roman"/>
          <w:i/>
          <w:iCs/>
          <w:sz w:val="18"/>
          <w:szCs w:val="18"/>
        </w:rPr>
        <w:t>OECD Social Indicators</w:t>
      </w:r>
      <w:r>
        <w:rPr>
          <w:rFonts w:ascii="Times New Roman" w:hAnsi="Times New Roman"/>
          <w:sz w:val="18"/>
          <w:szCs w:val="18"/>
        </w:rPr>
        <w:t>, OECD Publishing</w:t>
      </w:r>
    </w:p>
    <w:sectPr w:rsidR="00571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1A"/>
    <w:rsid w:val="003F2A1A"/>
    <w:rsid w:val="005711FE"/>
    <w:rsid w:val="00C854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A1A"/>
    <w:rPr>
      <w:rFonts w:ascii="Calibri" w:eastAsia="Times New Roman" w:hAnsi="Calibri" w:cs="Times New Roman"/>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A1A"/>
    <w:rPr>
      <w:rFonts w:ascii="Calibri" w:eastAsia="Times New Roman" w:hAnsi="Calibri" w:cs="Times New Roman"/>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7991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Schrott</dc:creator>
  <cp:lastModifiedBy>Magdalena Schrott</cp:lastModifiedBy>
  <cp:revision>2</cp:revision>
  <dcterms:created xsi:type="dcterms:W3CDTF">2015-05-20T09:52:00Z</dcterms:created>
  <dcterms:modified xsi:type="dcterms:W3CDTF">2015-05-20T10:02:00Z</dcterms:modified>
</cp:coreProperties>
</file>